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2A63" w:rsidRPr="001C2715" w:rsidRDefault="00052A63" w:rsidP="00052A63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</w:pPr>
      <w:r w:rsidRPr="001C2715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Справка</w:t>
      </w:r>
    </w:p>
    <w:p w:rsidR="00DC2899" w:rsidRPr="001C2715" w:rsidRDefault="00052A63" w:rsidP="00DC2899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1C271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 соискателе ученого звания</w:t>
      </w:r>
      <w:r w:rsidR="00DC2899" w:rsidRPr="001C271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E93B49" w:rsidRPr="001C271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ассоциированного</w:t>
      </w:r>
      <w:r w:rsidRPr="001C271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профессора</w:t>
      </w:r>
      <w:r w:rsidR="00DC2899" w:rsidRPr="001C271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</w:p>
    <w:p w:rsidR="00C764ED" w:rsidRPr="001C2715" w:rsidRDefault="00052A63" w:rsidP="00DC2899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bookmarkStart w:id="0" w:name="_Hlk195004366"/>
      <w:r w:rsidRPr="001C271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 </w:t>
      </w:r>
      <w:r w:rsidR="00E12B74" w:rsidRPr="001C271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научному направлению </w:t>
      </w:r>
    </w:p>
    <w:bookmarkEnd w:id="0"/>
    <w:p w:rsidR="00E7519A" w:rsidRPr="001C2715" w:rsidRDefault="00E7519A" w:rsidP="00EF0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715">
        <w:rPr>
          <w:rFonts w:ascii="Times New Roman" w:hAnsi="Times New Roman" w:cs="Times New Roman"/>
          <w:b/>
          <w:sz w:val="24"/>
          <w:szCs w:val="24"/>
        </w:rPr>
        <w:t>50500 Юридические науки</w:t>
      </w:r>
    </w:p>
    <w:tbl>
      <w:tblPr>
        <w:tblStyle w:val="a5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5210"/>
      </w:tblGrid>
      <w:tr w:rsidR="00E7519A" w:rsidRPr="001C2715" w:rsidTr="00E75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Фамилия, имя, отчество (при его наличии)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1C2715" w:rsidRDefault="004D250A" w:rsidP="00E7519A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Сабитов Серик </w:t>
            </w:r>
            <w:proofErr w:type="spellStart"/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Мухаметказинович</w:t>
            </w:r>
            <w:proofErr w:type="spellEnd"/>
          </w:p>
          <w:p w:rsidR="00C764ED" w:rsidRPr="001C2715" w:rsidRDefault="00C764ED" w:rsidP="00E7519A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E7519A" w:rsidRPr="001C2715" w:rsidTr="00E75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Ученая степень (кандидата наук, доктора наук, доктора философии (</w:t>
            </w:r>
            <w:proofErr w:type="spellStart"/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профилю) или академическая степень доктора философии (</w:t>
            </w:r>
            <w:proofErr w:type="spellStart"/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 или степень доктора философии (</w:t>
            </w:r>
            <w:proofErr w:type="spellStart"/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профилю, дата присуждения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B6" w:rsidRPr="001C2715" w:rsidRDefault="003762B6" w:rsidP="00E7519A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Доктор философии (</w:t>
            </w:r>
            <w:proofErr w:type="spellStart"/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) </w:t>
            </w:r>
            <w:r w:rsidR="00C764ED"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 специальности 6D</w:t>
            </w:r>
            <w:r w:rsidR="00A9599A"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0301</w:t>
            </w:r>
            <w:r w:rsidR="00C764ED"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00 «</w:t>
            </w:r>
            <w:r w:rsidR="00A9599A"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Юриспруденция</w:t>
            </w:r>
            <w:r w:rsidR="00C764ED"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C764ED" w:rsidRPr="001C2715" w:rsidRDefault="00C764ED" w:rsidP="004D250A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ҒД № 000</w:t>
            </w:r>
            <w:r w:rsidR="00A9599A"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0</w:t>
            </w:r>
            <w:r w:rsidR="004D250A"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195</w:t>
            </w:r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(приказ</w:t>
            </w:r>
            <w:r w:rsidR="00DC2899"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№</w:t>
            </w:r>
            <w:r w:rsidR="008516A8"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-</w:t>
            </w:r>
            <w:r w:rsidR="004D250A"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381</w:t>
            </w:r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от </w:t>
            </w:r>
            <w:r w:rsidR="004D250A"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  <w:r w:rsidR="00A9599A"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4D250A"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сентября</w:t>
            </w:r>
            <w:r w:rsidR="00A9599A"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20</w:t>
            </w:r>
            <w:r w:rsidR="004D250A"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20</w:t>
            </w:r>
            <w:r w:rsidRPr="001C27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года)</w:t>
            </w:r>
            <w:bookmarkStart w:id="1" w:name="_GoBack"/>
            <w:bookmarkEnd w:id="1"/>
          </w:p>
        </w:tc>
      </w:tr>
      <w:tr w:rsidR="00E7519A" w:rsidRPr="001C2715" w:rsidTr="00E7519A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C2715">
              <w:rPr>
                <w:color w:val="000000"/>
                <w:spacing w:val="2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C2715">
              <w:rPr>
                <w:color w:val="000000"/>
                <w:spacing w:val="2"/>
                <w:lang w:eastAsia="en-US"/>
              </w:rPr>
              <w:t>Ученое звание, дата присуждения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1C2715" w:rsidRDefault="00B962CA" w:rsidP="00E751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E7519A" w:rsidRPr="001C2715" w:rsidTr="00E75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C2715">
              <w:rPr>
                <w:color w:val="000000"/>
                <w:spacing w:val="2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C2715">
              <w:rPr>
                <w:color w:val="000000"/>
                <w:spacing w:val="2"/>
                <w:lang w:eastAsia="en-US"/>
              </w:rPr>
              <w:t>Почетное звание, дата присуждения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1C2715" w:rsidRDefault="00B962CA" w:rsidP="00E751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E7519A" w:rsidRPr="001C2715" w:rsidTr="00D51C76">
        <w:trPr>
          <w:trHeight w:val="20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C2715">
              <w:rPr>
                <w:color w:val="000000"/>
                <w:spacing w:val="2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C2715">
              <w:rPr>
                <w:color w:val="000000"/>
                <w:spacing w:val="2"/>
                <w:lang w:eastAsia="en-US"/>
              </w:rPr>
              <w:t>Должность (дата и номер приказа о назначении на должность)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394" w:rsidRPr="001C2715" w:rsidRDefault="004D250A" w:rsidP="00D51C76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15">
              <w:rPr>
                <w:rFonts w:ascii="Times New Roman" w:hAnsi="Times New Roman"/>
                <w:sz w:val="24"/>
                <w:szCs w:val="24"/>
              </w:rPr>
              <w:t>- Заведующий кафедрой уголовно-правовых дисциплин</w:t>
            </w:r>
            <w:r w:rsidR="00A9599A" w:rsidRPr="001C2715">
              <w:rPr>
                <w:rFonts w:ascii="Times New Roman" w:hAnsi="Times New Roman"/>
                <w:sz w:val="24"/>
                <w:szCs w:val="24"/>
              </w:rPr>
              <w:t xml:space="preserve"> (приказ №</w:t>
            </w:r>
            <w:r w:rsidR="00982678" w:rsidRPr="001C2715">
              <w:rPr>
                <w:rFonts w:ascii="Times New Roman" w:hAnsi="Times New Roman"/>
                <w:sz w:val="24"/>
                <w:szCs w:val="24"/>
              </w:rPr>
              <w:t>-9</w:t>
            </w:r>
            <w:r w:rsidR="00A9599A" w:rsidRPr="001C2715">
              <w:rPr>
                <w:rFonts w:ascii="Times New Roman" w:hAnsi="Times New Roman"/>
                <w:sz w:val="24"/>
                <w:szCs w:val="24"/>
              </w:rPr>
              <w:t xml:space="preserve">-л/с от </w:t>
            </w:r>
            <w:r w:rsidR="00982678" w:rsidRPr="001C2715">
              <w:rPr>
                <w:rFonts w:ascii="Times New Roman" w:hAnsi="Times New Roman"/>
                <w:sz w:val="24"/>
                <w:szCs w:val="24"/>
              </w:rPr>
              <w:t>11января</w:t>
            </w:r>
            <w:r w:rsidR="00A9599A" w:rsidRPr="001C2715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982678" w:rsidRPr="001C2715">
              <w:rPr>
                <w:rFonts w:ascii="Times New Roman" w:hAnsi="Times New Roman"/>
                <w:sz w:val="24"/>
                <w:szCs w:val="24"/>
              </w:rPr>
              <w:t>21</w:t>
            </w:r>
            <w:r w:rsidR="007E4382" w:rsidRPr="001C271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8B4F22" w:rsidRPr="001C2715">
              <w:rPr>
                <w:rFonts w:ascii="Times New Roman" w:hAnsi="Times New Roman"/>
                <w:sz w:val="24"/>
                <w:szCs w:val="24"/>
              </w:rPr>
              <w:t>.)</w:t>
            </w:r>
            <w:r w:rsidR="00396394" w:rsidRPr="001C27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82678" w:rsidRPr="001C2715" w:rsidRDefault="00982678" w:rsidP="00D51C76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71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C2715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1C2715">
              <w:rPr>
                <w:rFonts w:ascii="Times New Roman" w:hAnsi="Times New Roman"/>
                <w:sz w:val="24"/>
                <w:szCs w:val="24"/>
              </w:rPr>
              <w:t>. декана юридического факультета (приказ №-131 л/с от 5 июля 2024 г.)</w:t>
            </w:r>
          </w:p>
          <w:p w:rsidR="0000371B" w:rsidRPr="001C2715" w:rsidRDefault="00D51C76" w:rsidP="00982678">
            <w:pPr>
              <w:pStyle w:val="a4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C2715">
              <w:rPr>
                <w:rFonts w:ascii="Times New Roman" w:hAnsi="Times New Roman"/>
                <w:sz w:val="24"/>
                <w:szCs w:val="24"/>
              </w:rPr>
              <w:t>-</w:t>
            </w:r>
            <w:r w:rsidR="00370B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599A" w:rsidRPr="001C2715">
              <w:rPr>
                <w:rFonts w:ascii="Times New Roman" w:hAnsi="Times New Roman"/>
                <w:sz w:val="24"/>
                <w:szCs w:val="24"/>
              </w:rPr>
              <w:t>декан юридического факультета (приказ №</w:t>
            </w:r>
            <w:r w:rsidR="00982678" w:rsidRPr="001C2715">
              <w:rPr>
                <w:rFonts w:ascii="Times New Roman" w:hAnsi="Times New Roman"/>
                <w:sz w:val="24"/>
                <w:szCs w:val="24"/>
              </w:rPr>
              <w:t>-191</w:t>
            </w:r>
            <w:r w:rsidR="00A9599A" w:rsidRPr="001C2715">
              <w:rPr>
                <w:rFonts w:ascii="Times New Roman" w:hAnsi="Times New Roman"/>
                <w:sz w:val="24"/>
                <w:szCs w:val="24"/>
              </w:rPr>
              <w:t xml:space="preserve">-л/с от </w:t>
            </w:r>
            <w:r w:rsidR="00982678" w:rsidRPr="001C2715">
              <w:rPr>
                <w:rFonts w:ascii="Times New Roman" w:hAnsi="Times New Roman"/>
                <w:sz w:val="24"/>
                <w:szCs w:val="24"/>
              </w:rPr>
              <w:t>1</w:t>
            </w:r>
            <w:r w:rsidR="00A9599A" w:rsidRPr="001C2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2678" w:rsidRPr="001C2715"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="00A9599A" w:rsidRPr="001C2715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982678" w:rsidRPr="001C2715">
              <w:rPr>
                <w:rFonts w:ascii="Times New Roman" w:hAnsi="Times New Roman"/>
                <w:sz w:val="24"/>
                <w:szCs w:val="24"/>
              </w:rPr>
              <w:t>24</w:t>
            </w:r>
            <w:r w:rsidR="007E4382" w:rsidRPr="001C271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A9599A" w:rsidRPr="001C27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7519A" w:rsidRPr="001C2715" w:rsidTr="00E75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C2715">
              <w:rPr>
                <w:color w:val="000000"/>
                <w:spacing w:val="2"/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C2715">
              <w:rPr>
                <w:color w:val="000000"/>
                <w:spacing w:val="2"/>
                <w:lang w:eastAsia="en-US"/>
              </w:rPr>
              <w:t>Стаж научной, научно-педагогической деятельности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74" w:rsidRPr="001C2715" w:rsidRDefault="00E12B74" w:rsidP="008516A8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</w:pPr>
            <w:r w:rsidRPr="001C2715">
              <w:t xml:space="preserve">Научно-педагогический стаж работы в вузе </w:t>
            </w:r>
            <w:r w:rsidR="001C2715" w:rsidRPr="001C2715">
              <w:t>составляет</w:t>
            </w:r>
            <w:r w:rsidRPr="001C2715">
              <w:t xml:space="preserve"> </w:t>
            </w:r>
            <w:r w:rsidR="00B051D3" w:rsidRPr="001C2715">
              <w:t>2</w:t>
            </w:r>
            <w:r w:rsidR="004D250A" w:rsidRPr="001C2715">
              <w:t>4</w:t>
            </w:r>
            <w:r w:rsidR="000A7F45" w:rsidRPr="001C2715">
              <w:t xml:space="preserve"> </w:t>
            </w:r>
            <w:r w:rsidR="00A9599A" w:rsidRPr="001C2715">
              <w:t>года</w:t>
            </w:r>
            <w:r w:rsidRPr="001C2715">
              <w:t xml:space="preserve">, в том числе </w:t>
            </w:r>
            <w:r w:rsidR="00A9599A" w:rsidRPr="001C2715">
              <w:t xml:space="preserve">на руководящих должностях </w:t>
            </w:r>
            <w:r w:rsidR="00256CA2" w:rsidRPr="001C2715">
              <w:t xml:space="preserve">– </w:t>
            </w:r>
            <w:r w:rsidR="004D250A" w:rsidRPr="001C2715">
              <w:t>3 год</w:t>
            </w:r>
            <w:r w:rsidR="008516A8" w:rsidRPr="001C2715">
              <w:t>а</w:t>
            </w:r>
            <w:r w:rsidR="004D250A" w:rsidRPr="001C2715">
              <w:t xml:space="preserve"> и 9 месяцев</w:t>
            </w:r>
            <w:r w:rsidR="00256CA2" w:rsidRPr="001C2715">
              <w:t>.</w:t>
            </w:r>
          </w:p>
        </w:tc>
      </w:tr>
      <w:tr w:rsidR="00E7519A" w:rsidRPr="001C2715" w:rsidTr="00E75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C2715">
              <w:rPr>
                <w:color w:val="000000"/>
                <w:spacing w:val="2"/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C2715">
              <w:rPr>
                <w:color w:val="000000"/>
                <w:spacing w:val="2"/>
                <w:lang w:eastAsia="en-US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53" w:rsidRPr="001C2715" w:rsidRDefault="00172E1E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spacing w:val="2"/>
                <w:lang w:eastAsia="en-US"/>
              </w:rPr>
            </w:pPr>
            <w:r w:rsidRPr="001C2715">
              <w:rPr>
                <w:spacing w:val="2"/>
                <w:lang w:eastAsia="en-US"/>
              </w:rPr>
              <w:t xml:space="preserve">Всего </w:t>
            </w:r>
            <w:r w:rsidR="0010148C" w:rsidRPr="001C2715">
              <w:rPr>
                <w:spacing w:val="2"/>
                <w:lang w:eastAsia="en-US"/>
              </w:rPr>
              <w:t xml:space="preserve">научных статей </w:t>
            </w:r>
            <w:r w:rsidR="00155BDD" w:rsidRPr="001C2715">
              <w:rPr>
                <w:spacing w:val="2"/>
                <w:lang w:eastAsia="en-US"/>
              </w:rPr>
              <w:t>по специальности -</w:t>
            </w:r>
            <w:r w:rsidR="00C764ED" w:rsidRPr="001C2715">
              <w:rPr>
                <w:spacing w:val="2"/>
                <w:lang w:eastAsia="en-US"/>
              </w:rPr>
              <w:t xml:space="preserve"> </w:t>
            </w:r>
            <w:r w:rsidR="00DC2899" w:rsidRPr="001C2715">
              <w:rPr>
                <w:spacing w:val="2"/>
                <w:lang w:eastAsia="en-US"/>
              </w:rPr>
              <w:t>2</w:t>
            </w:r>
            <w:r w:rsidR="00F579FD" w:rsidRPr="001C2715">
              <w:rPr>
                <w:spacing w:val="2"/>
                <w:lang w:eastAsia="en-US"/>
              </w:rPr>
              <w:t>3</w:t>
            </w:r>
            <w:r w:rsidR="00AA158C" w:rsidRPr="001C2715">
              <w:rPr>
                <w:spacing w:val="2"/>
                <w:lang w:eastAsia="en-US"/>
              </w:rPr>
              <w:t>;</w:t>
            </w:r>
            <w:r w:rsidR="00332253" w:rsidRPr="001C2715">
              <w:rPr>
                <w:spacing w:val="2"/>
                <w:lang w:eastAsia="en-US"/>
              </w:rPr>
              <w:t xml:space="preserve"> </w:t>
            </w:r>
          </w:p>
          <w:p w:rsidR="00E12B74" w:rsidRPr="001C2715" w:rsidRDefault="00332253" w:rsidP="00E751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7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из них в изданиях, рекоменд</w:t>
            </w:r>
            <w:r w:rsidR="0049367D" w:rsidRPr="001C27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уемых уполномоченным</w:t>
            </w:r>
            <w:r w:rsidR="00C764ED" w:rsidRPr="001C27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9367D" w:rsidRPr="001C27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органом </w:t>
            </w:r>
            <w:r w:rsidR="00AA158C" w:rsidRPr="001C27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–</w:t>
            </w:r>
            <w:r w:rsidR="00665DE1" w:rsidRPr="001C27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250A" w:rsidRPr="001C27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11</w:t>
            </w:r>
            <w:r w:rsidR="00AA158C" w:rsidRPr="001C27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;</w:t>
            </w:r>
          </w:p>
          <w:p w:rsidR="006A56C6" w:rsidRPr="001C2715" w:rsidRDefault="007866FC" w:rsidP="004D250A">
            <w:pPr>
              <w:widowControl w:val="0"/>
              <w:spacing w:after="0" w:line="240" w:lineRule="auto"/>
              <w:jc w:val="both"/>
            </w:pPr>
            <w:r w:rsidRPr="001C2715">
              <w:rPr>
                <w:rFonts w:ascii="Times New Roman" w:hAnsi="Times New Roman" w:cs="Times New Roman"/>
                <w:sz w:val="24"/>
                <w:szCs w:val="24"/>
              </w:rPr>
              <w:t>в международных рецензируемых журналах, индексируемых в базе данных</w:t>
            </w:r>
            <w:r w:rsidR="00F409C1" w:rsidRPr="001C2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899" w:rsidRPr="001C2715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="00DC2899" w:rsidRPr="001C27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C2899" w:rsidRPr="001C2715">
              <w:rPr>
                <w:rFonts w:ascii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="00DC2899" w:rsidRPr="001C27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C2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67D" w:rsidRPr="001C27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– </w:t>
            </w:r>
            <w:r w:rsidR="00F579FD" w:rsidRPr="001C27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</w:t>
            </w:r>
            <w:r w:rsidR="006A56C6" w:rsidRPr="001C27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творческих трудов – </w:t>
            </w:r>
            <w:r w:rsidR="004D250A" w:rsidRPr="001C27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нет</w:t>
            </w:r>
            <w:r w:rsidR="006A56C6" w:rsidRPr="001C27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</w:tr>
      <w:tr w:rsidR="00E7519A" w:rsidRPr="001C2715" w:rsidTr="00E75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C2715">
              <w:rPr>
                <w:color w:val="000000"/>
                <w:spacing w:val="2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C2715">
              <w:rPr>
                <w:color w:val="000000"/>
                <w:spacing w:val="2"/>
                <w:lang w:eastAsia="en-US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B6" w:rsidRPr="001C2715" w:rsidRDefault="00B941E9" w:rsidP="00B941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1C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 написана 1 монография объемом 10,5 печатных листов: «Уголовно-процессуальные проблемы </w:t>
            </w:r>
            <w:r w:rsidR="001C2715" w:rsidRPr="001C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регулирования</w:t>
            </w:r>
            <w:r w:rsidRPr="001C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частной детективной деятельности в Республике Казахстан» (монография). УО «</w:t>
            </w:r>
            <w:proofErr w:type="spellStart"/>
            <w:r w:rsidRPr="001C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Alikhan</w:t>
            </w:r>
            <w:proofErr w:type="spellEnd"/>
            <w:r w:rsidRPr="001C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Bokeikhan</w:t>
            </w:r>
            <w:proofErr w:type="spellEnd"/>
            <w:r w:rsidRPr="001C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University</w:t>
            </w:r>
            <w:proofErr w:type="spellEnd"/>
            <w:r w:rsidRPr="001C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Область Абай, г. Семей. Семей: республиканская издательская компания «</w:t>
            </w:r>
            <w:proofErr w:type="spellStart"/>
            <w:r w:rsidRPr="001C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Zhardem</w:t>
            </w:r>
            <w:proofErr w:type="spellEnd"/>
            <w:r w:rsidRPr="001C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2024 г. – 168 с.</w:t>
            </w:r>
          </w:p>
        </w:tc>
      </w:tr>
      <w:tr w:rsidR="00E7519A" w:rsidRPr="001C2715" w:rsidTr="00E75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C2715">
              <w:rPr>
                <w:color w:val="000000"/>
                <w:spacing w:val="2"/>
                <w:lang w:eastAsia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C2715">
              <w:rPr>
                <w:color w:val="000000"/>
                <w:spacing w:val="2"/>
                <w:lang w:eastAsia="en-US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1C2715">
              <w:rPr>
                <w:color w:val="000000"/>
                <w:spacing w:val="2"/>
                <w:lang w:eastAsia="en-US"/>
              </w:rPr>
              <w:t>PhD</w:t>
            </w:r>
            <w:proofErr w:type="spellEnd"/>
            <w:r w:rsidRPr="001C2715">
              <w:rPr>
                <w:color w:val="000000"/>
                <w:spacing w:val="2"/>
                <w:lang w:eastAsia="en-US"/>
              </w:rPr>
              <w:t>), доктора по профилю) или академическая степень доктора философии (</w:t>
            </w:r>
            <w:proofErr w:type="spellStart"/>
            <w:r w:rsidRPr="001C2715">
              <w:rPr>
                <w:color w:val="000000"/>
                <w:spacing w:val="2"/>
                <w:lang w:eastAsia="en-US"/>
              </w:rPr>
              <w:t>PhD</w:t>
            </w:r>
            <w:proofErr w:type="spellEnd"/>
            <w:r w:rsidRPr="001C2715">
              <w:rPr>
                <w:color w:val="000000"/>
                <w:spacing w:val="2"/>
                <w:lang w:eastAsia="en-US"/>
              </w:rPr>
              <w:t>), доктора по профилю или степень доктора философии (</w:t>
            </w:r>
            <w:proofErr w:type="spellStart"/>
            <w:r w:rsidRPr="001C2715">
              <w:rPr>
                <w:color w:val="000000"/>
                <w:spacing w:val="2"/>
                <w:lang w:eastAsia="en-US"/>
              </w:rPr>
              <w:t>PhD</w:t>
            </w:r>
            <w:proofErr w:type="spellEnd"/>
            <w:r w:rsidRPr="001C2715">
              <w:rPr>
                <w:color w:val="000000"/>
                <w:spacing w:val="2"/>
                <w:lang w:eastAsia="en-US"/>
              </w:rPr>
              <w:t>), доктора по профилю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1C2715" w:rsidRDefault="004D250A" w:rsidP="003963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C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  <w:r w:rsidR="0090616B" w:rsidRPr="001C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7519A" w:rsidRPr="001C2715" w:rsidTr="00E75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C2715">
              <w:rPr>
                <w:color w:val="000000"/>
                <w:spacing w:val="2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C2715">
              <w:rPr>
                <w:color w:val="000000"/>
                <w:spacing w:val="2"/>
                <w:lang w:eastAsia="en-US"/>
              </w:rPr>
              <w:t xml:space="preserve">Подготовленные под его </w:t>
            </w:r>
            <w:r w:rsidRPr="001C2715">
              <w:rPr>
                <w:color w:val="000000"/>
                <w:spacing w:val="2"/>
                <w:lang w:eastAsia="en-US"/>
              </w:rPr>
              <w:lastRenderedPageBreak/>
              <w:t>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1C2715" w:rsidRDefault="006A56C6" w:rsidP="00E751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нет</w:t>
            </w:r>
          </w:p>
        </w:tc>
      </w:tr>
      <w:tr w:rsidR="00E7519A" w:rsidRPr="001C2715" w:rsidTr="00E75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C2715">
              <w:rPr>
                <w:color w:val="000000"/>
                <w:spacing w:val="2"/>
                <w:lang w:eastAsia="en-US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C2715">
              <w:rPr>
                <w:color w:val="000000"/>
                <w:spacing w:val="2"/>
                <w:lang w:eastAsia="en-US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63" w:rsidRPr="001C2715" w:rsidRDefault="00B962CA" w:rsidP="00E751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E7519A" w:rsidRPr="001C2715" w:rsidTr="00E751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C2715">
              <w:rPr>
                <w:color w:val="000000"/>
                <w:spacing w:val="2"/>
                <w:lang w:eastAsia="en-US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63" w:rsidRPr="001C2715" w:rsidRDefault="00052A63" w:rsidP="00E7519A">
            <w:pPr>
              <w:pStyle w:val="a3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eastAsia="en-US"/>
              </w:rPr>
            </w:pPr>
            <w:r w:rsidRPr="001C2715">
              <w:rPr>
                <w:color w:val="000000"/>
                <w:spacing w:val="2"/>
                <w:lang w:eastAsia="en-US"/>
              </w:rPr>
              <w:t>Дополнительная информация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19A" w:rsidRPr="001C2715" w:rsidRDefault="00E7519A" w:rsidP="00E751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715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proofErr w:type="spellStart"/>
            <w:r w:rsidRPr="001C2715"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="006A56C6" w:rsidRPr="001C2715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  <w:p w:rsidR="006A56C6" w:rsidRPr="001C2715" w:rsidRDefault="006A56C6" w:rsidP="006A5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715">
              <w:rPr>
                <w:rFonts w:ascii="Times New Roman" w:hAnsi="Times New Roman"/>
                <w:sz w:val="24"/>
                <w:szCs w:val="24"/>
              </w:rPr>
              <w:t>Алғыс</w:t>
            </w:r>
            <w:proofErr w:type="spellEnd"/>
            <w:r w:rsidRPr="001C2715">
              <w:rPr>
                <w:rFonts w:ascii="Times New Roman" w:hAnsi="Times New Roman"/>
                <w:sz w:val="24"/>
                <w:szCs w:val="24"/>
              </w:rPr>
              <w:t xml:space="preserve"> хат Министра науки и высшего образования РК 20</w:t>
            </w:r>
            <w:r w:rsidR="00C61E84" w:rsidRPr="001C2715">
              <w:rPr>
                <w:rFonts w:ascii="Times New Roman" w:hAnsi="Times New Roman"/>
                <w:sz w:val="24"/>
                <w:szCs w:val="24"/>
              </w:rPr>
              <w:t>18</w:t>
            </w:r>
            <w:r w:rsidRPr="001C271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52A63" w:rsidRPr="001C2715" w:rsidRDefault="006A56C6" w:rsidP="004D2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715">
              <w:rPr>
                <w:rFonts w:ascii="Times New Roman" w:hAnsi="Times New Roman"/>
                <w:sz w:val="24"/>
                <w:szCs w:val="24"/>
              </w:rPr>
              <w:t>Медаль «</w:t>
            </w:r>
            <w:proofErr w:type="spellStart"/>
            <w:r w:rsidRPr="001C2715">
              <w:rPr>
                <w:rFonts w:ascii="Times New Roman" w:hAnsi="Times New Roman"/>
                <w:sz w:val="24"/>
                <w:szCs w:val="24"/>
              </w:rPr>
              <w:t>Ғылымды</w:t>
            </w:r>
            <w:proofErr w:type="spellEnd"/>
            <w:r w:rsidRPr="001C2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715">
              <w:rPr>
                <w:rFonts w:ascii="Times New Roman" w:hAnsi="Times New Roman"/>
                <w:sz w:val="24"/>
                <w:szCs w:val="24"/>
              </w:rPr>
              <w:t>дамытуға</w:t>
            </w:r>
            <w:proofErr w:type="spellEnd"/>
            <w:r w:rsidRPr="001C2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715">
              <w:rPr>
                <w:rFonts w:ascii="Times New Roman" w:hAnsi="Times New Roman"/>
                <w:sz w:val="24"/>
                <w:szCs w:val="24"/>
              </w:rPr>
              <w:t>қосқан</w:t>
            </w:r>
            <w:proofErr w:type="spellEnd"/>
            <w:r w:rsidRPr="001C2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715">
              <w:rPr>
                <w:rFonts w:ascii="Times New Roman" w:hAnsi="Times New Roman"/>
                <w:sz w:val="24"/>
                <w:szCs w:val="24"/>
              </w:rPr>
              <w:t>үлесі</w:t>
            </w:r>
            <w:proofErr w:type="spellEnd"/>
            <w:r w:rsidRPr="001C2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715">
              <w:rPr>
                <w:rFonts w:ascii="Times New Roman" w:hAnsi="Times New Roman"/>
                <w:sz w:val="24"/>
                <w:szCs w:val="24"/>
              </w:rPr>
              <w:t>үшін</w:t>
            </w:r>
            <w:proofErr w:type="spellEnd"/>
            <w:r w:rsidRPr="001C2715">
              <w:rPr>
                <w:rFonts w:ascii="Times New Roman" w:hAnsi="Times New Roman"/>
                <w:sz w:val="24"/>
                <w:szCs w:val="24"/>
              </w:rPr>
              <w:t>» Министерства науки и высшего образования РК 2023 г.</w:t>
            </w:r>
          </w:p>
        </w:tc>
      </w:tr>
    </w:tbl>
    <w:p w:rsidR="00052A63" w:rsidRPr="001C2715" w:rsidRDefault="00052A63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21642A" w:rsidRPr="001C2715" w:rsidRDefault="0021642A" w:rsidP="00052A63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052A63" w:rsidRPr="001C2715" w:rsidRDefault="00370B2F" w:rsidP="00370B2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Ректор</w:t>
      </w:r>
      <w:r w:rsidR="00DA377E" w:rsidRPr="001C271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Койчубаев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052A63" w:rsidRPr="001C2715" w:rsidRDefault="00052A63" w:rsidP="00A6158B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sectPr w:rsidR="00052A63" w:rsidRPr="001C2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44029C"/>
    <w:multiLevelType w:val="hybridMultilevel"/>
    <w:tmpl w:val="CE7E5AEA"/>
    <w:lvl w:ilvl="0" w:tplc="CDC238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C6"/>
    <w:rsid w:val="0000371B"/>
    <w:rsid w:val="00052A63"/>
    <w:rsid w:val="000A7F45"/>
    <w:rsid w:val="000E03B7"/>
    <w:rsid w:val="0010148C"/>
    <w:rsid w:val="00141BD9"/>
    <w:rsid w:val="00155BDD"/>
    <w:rsid w:val="00172E1E"/>
    <w:rsid w:val="001C2715"/>
    <w:rsid w:val="001E2393"/>
    <w:rsid w:val="0021642A"/>
    <w:rsid w:val="00256CA2"/>
    <w:rsid w:val="002705B1"/>
    <w:rsid w:val="00292650"/>
    <w:rsid w:val="002C1A6A"/>
    <w:rsid w:val="002D135E"/>
    <w:rsid w:val="00332253"/>
    <w:rsid w:val="00346268"/>
    <w:rsid w:val="00370B2F"/>
    <w:rsid w:val="003732EF"/>
    <w:rsid w:val="003762B6"/>
    <w:rsid w:val="00396394"/>
    <w:rsid w:val="003A11A7"/>
    <w:rsid w:val="003C2874"/>
    <w:rsid w:val="004028BD"/>
    <w:rsid w:val="004273A8"/>
    <w:rsid w:val="00450BF6"/>
    <w:rsid w:val="004526C7"/>
    <w:rsid w:val="004807A1"/>
    <w:rsid w:val="0049367D"/>
    <w:rsid w:val="004D250A"/>
    <w:rsid w:val="004E7AE3"/>
    <w:rsid w:val="005443C6"/>
    <w:rsid w:val="005548D2"/>
    <w:rsid w:val="00575B33"/>
    <w:rsid w:val="0058583F"/>
    <w:rsid w:val="005B3288"/>
    <w:rsid w:val="005E02AF"/>
    <w:rsid w:val="005F4FC0"/>
    <w:rsid w:val="00665DE1"/>
    <w:rsid w:val="006A083A"/>
    <w:rsid w:val="006A56C6"/>
    <w:rsid w:val="006D48BB"/>
    <w:rsid w:val="006D7469"/>
    <w:rsid w:val="00762A7E"/>
    <w:rsid w:val="00771DDF"/>
    <w:rsid w:val="007866FC"/>
    <w:rsid w:val="00787BA7"/>
    <w:rsid w:val="007900A2"/>
    <w:rsid w:val="007B2565"/>
    <w:rsid w:val="007E4382"/>
    <w:rsid w:val="00811433"/>
    <w:rsid w:val="00834358"/>
    <w:rsid w:val="008516A8"/>
    <w:rsid w:val="008B4F22"/>
    <w:rsid w:val="008F2AE4"/>
    <w:rsid w:val="0090616B"/>
    <w:rsid w:val="00982678"/>
    <w:rsid w:val="00987BC3"/>
    <w:rsid w:val="00A6158B"/>
    <w:rsid w:val="00A9599A"/>
    <w:rsid w:val="00AA158C"/>
    <w:rsid w:val="00AA1BCB"/>
    <w:rsid w:val="00AF69BE"/>
    <w:rsid w:val="00B051D3"/>
    <w:rsid w:val="00B10B2E"/>
    <w:rsid w:val="00B1780C"/>
    <w:rsid w:val="00B30A9C"/>
    <w:rsid w:val="00B4772B"/>
    <w:rsid w:val="00B67FCD"/>
    <w:rsid w:val="00B941E9"/>
    <w:rsid w:val="00B962CA"/>
    <w:rsid w:val="00BB3B3E"/>
    <w:rsid w:val="00C313B9"/>
    <w:rsid w:val="00C61E84"/>
    <w:rsid w:val="00C764ED"/>
    <w:rsid w:val="00D14F21"/>
    <w:rsid w:val="00D24E6A"/>
    <w:rsid w:val="00D41528"/>
    <w:rsid w:val="00D51C76"/>
    <w:rsid w:val="00D65FFB"/>
    <w:rsid w:val="00DA0F9A"/>
    <w:rsid w:val="00DA377E"/>
    <w:rsid w:val="00DC2899"/>
    <w:rsid w:val="00DE1744"/>
    <w:rsid w:val="00E0175D"/>
    <w:rsid w:val="00E12B74"/>
    <w:rsid w:val="00E433B0"/>
    <w:rsid w:val="00E57643"/>
    <w:rsid w:val="00E7519A"/>
    <w:rsid w:val="00E93B49"/>
    <w:rsid w:val="00EB57C1"/>
    <w:rsid w:val="00EF07BD"/>
    <w:rsid w:val="00EF31B0"/>
    <w:rsid w:val="00EF78B8"/>
    <w:rsid w:val="00F20444"/>
    <w:rsid w:val="00F222F5"/>
    <w:rsid w:val="00F409C1"/>
    <w:rsid w:val="00F5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34EB"/>
  <w15:docId w15:val="{1CB527C5-8A5C-4FBF-95D5-B1C9D7C2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A63"/>
    <w:pPr>
      <w:ind w:left="720"/>
      <w:contextualSpacing/>
    </w:pPr>
  </w:style>
  <w:style w:type="table" w:styleId="a5">
    <w:name w:val="Table Grid"/>
    <w:basedOn w:val="a1"/>
    <w:uiPriority w:val="59"/>
    <w:rsid w:val="00052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028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2025-05-29T08:23:00Z</cp:lastPrinted>
  <dcterms:created xsi:type="dcterms:W3CDTF">2025-05-29T08:37:00Z</dcterms:created>
  <dcterms:modified xsi:type="dcterms:W3CDTF">2025-05-29T08:37:00Z</dcterms:modified>
</cp:coreProperties>
</file>