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43" w:rsidRPr="00B003F8" w:rsidRDefault="00C23043" w:rsidP="00C2304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B003F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97761">
        <w:rPr>
          <w:rFonts w:ascii="Times New Roman" w:hAnsi="Times New Roman" w:cs="Times New Roman"/>
          <w:b/>
          <w:sz w:val="24"/>
          <w:szCs w:val="24"/>
          <w:lang w:val="kk-KZ"/>
        </w:rPr>
        <w:t>601</w:t>
      </w:r>
      <w:r w:rsidRPr="00B0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00 </w:t>
      </w:r>
      <w:r w:rsidR="00797761">
        <w:rPr>
          <w:rFonts w:ascii="Times New Roman" w:hAnsi="Times New Roman" w:cs="Times New Roman"/>
          <w:b/>
          <w:sz w:val="24"/>
          <w:szCs w:val="24"/>
          <w:lang w:val="kk-KZ"/>
        </w:rPr>
        <w:t>Тарих және археология</w:t>
      </w:r>
      <w:r w:rsidRPr="00B0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proofErr w:type="spellStart"/>
      <w:r w:rsidRPr="00B003F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ғылыми</w:t>
      </w:r>
      <w:proofErr w:type="spellEnd"/>
      <w:r w:rsidRPr="00B003F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003F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бағыт</w:t>
      </w:r>
      <w:proofErr w:type="spellEnd"/>
      <w:r w:rsidRPr="00B003F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003F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бойынша</w:t>
      </w:r>
      <w:proofErr w:type="spellEnd"/>
    </w:p>
    <w:p w:rsidR="00C23043" w:rsidRPr="00B003F8" w:rsidRDefault="00C23043" w:rsidP="00C2304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B003F8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қауымдастырылған профессор ғылыми атағына үміткер туралы </w:t>
      </w:r>
    </w:p>
    <w:p w:rsidR="00C23043" w:rsidRPr="00DD22F7" w:rsidRDefault="00C23043" w:rsidP="00C23043">
      <w:pPr>
        <w:pStyle w:val="a4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22F7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анықтама</w:t>
      </w:r>
    </w:p>
    <w:p w:rsidR="00C23043" w:rsidRPr="00C23043" w:rsidRDefault="007441BB" w:rsidP="00C2304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</w:p>
    <w:tbl>
      <w:tblPr>
        <w:tblStyle w:val="a5"/>
        <w:tblW w:w="9350" w:type="dxa"/>
        <w:tblLook w:val="04A0" w:firstRow="1" w:lastRow="0" w:firstColumn="1" w:lastColumn="0" w:noHBand="0" w:noVBand="1"/>
      </w:tblPr>
      <w:tblGrid>
        <w:gridCol w:w="707"/>
        <w:gridCol w:w="3971"/>
        <w:gridCol w:w="4672"/>
      </w:tblGrid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Тегі,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Аты,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Әкесінің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(бар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болса)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B15A3A" w:rsidRDefault="00B15A3A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Рахметуллин Аман Капанович</w:t>
            </w:r>
          </w:p>
          <w:p w:rsidR="00562957" w:rsidRPr="00F409C1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562957" w:rsidRPr="004E5834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кандидаты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докторы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философия докторы (PhD), бейіні бойынша доктор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DD2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берілген </w:t>
            </w:r>
            <w:r w:rsidRPr="00DD22F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B15A3A" w:rsidRDefault="00B15A3A" w:rsidP="006E48A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Тарих</w:t>
            </w:r>
            <w:r w:rsidR="005629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ғылымдарының кандидаты, </w:t>
            </w:r>
          </w:p>
          <w:p w:rsidR="00562957" w:rsidRPr="00562957" w:rsidRDefault="00B15A3A" w:rsidP="00913CE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ҒК</w:t>
            </w:r>
            <w:r w:rsidR="00562957" w:rsidRPr="00B15A3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0005821</w:t>
            </w:r>
            <w:r w:rsidR="00562957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(</w:t>
            </w:r>
            <w:r w:rsidR="00913CE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Қазақстан Республикасы Білім және ғылым министрлігінің Білім және ғылым саласындағы бақылау комитетінің </w:t>
            </w:r>
            <w:r w:rsidR="005629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  <w:r w:rsidR="005629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жыл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14</w:t>
            </w:r>
            <w:r w:rsidR="00562957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маусым</w:t>
            </w:r>
            <w:r w:rsidR="00913CE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дағы шешімі,</w:t>
            </w:r>
            <w:r w:rsidR="00562957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  <w:r w:rsidR="005629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хаттама</w:t>
            </w:r>
            <w:r w:rsidR="00562957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Астана</w:t>
            </w:r>
            <w:r w:rsidR="00562957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ҚР</w:t>
            </w:r>
            <w:r w:rsidR="00562957" w:rsidRPr="00B15A3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). </w:t>
            </w:r>
          </w:p>
        </w:tc>
      </w:tr>
      <w:tr w:rsidR="00562957" w:rsidRPr="00F409C1" w:rsidTr="00562957">
        <w:trPr>
          <w:trHeight w:val="3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атағы,</w:t>
            </w:r>
            <w:r w:rsidRPr="00DD22F7">
              <w:rPr>
                <w:lang w:val="kk-KZ"/>
              </w:rPr>
              <w:t xml:space="preserve"> берілген </w:t>
            </w:r>
            <w:r w:rsidRPr="00DD22F7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F409C1" w:rsidRDefault="00562957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Құрметті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атақ,</w:t>
            </w:r>
            <w:r w:rsidRPr="00DD22F7">
              <w:rPr>
                <w:lang w:val="kk-KZ"/>
              </w:rPr>
              <w:t xml:space="preserve"> берілген </w:t>
            </w:r>
            <w:r w:rsidRPr="00DD22F7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F409C1" w:rsidRDefault="00562957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2957" w:rsidRPr="004E5834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Лауазымы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(лауазымға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тағайындау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туралы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бұйрықтың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күні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нөмірі)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33F" w:rsidRPr="0056333F" w:rsidRDefault="0056333F" w:rsidP="005633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</w:t>
            </w:r>
            <w:r w:rsidR="00B0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 ауылы ОМ тарих және география пәнінің мұғалімі (17.11.99 ж. №103 бұйрық)</w:t>
            </w:r>
          </w:p>
          <w:p w:rsidR="0056333F" w:rsidRPr="0056333F" w:rsidRDefault="0056333F" w:rsidP="005633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</w:t>
            </w:r>
            <w:r w:rsidR="003C5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ФЭИ</w:t>
            </w: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"Қаржы құқығы" кафедрасының оқытушысы (02.09.02 ж. № 88 бұйрық)</w:t>
            </w:r>
          </w:p>
          <w:p w:rsidR="0056333F" w:rsidRPr="0056333F" w:rsidRDefault="0056333F" w:rsidP="005633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ҚАЗФЭИ "</w:t>
            </w:r>
            <w:r w:rsidR="003C5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ӘГҒ</w:t>
            </w: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құқық" кафедрасының аға оқытушысы (18.09.08 ж. №6 бұйрық)</w:t>
            </w:r>
          </w:p>
          <w:p w:rsidR="0056333F" w:rsidRPr="0056333F" w:rsidRDefault="0056333F" w:rsidP="005633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Гуманитарлық факультет деканы және "Қайнар" университеті </w:t>
            </w:r>
            <w:r w:rsidR="0001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ӘГП</w:t>
            </w: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кафедрасының аға оқытушысы (01.09.11 ж. №65-Л бұйрық)</w:t>
            </w:r>
          </w:p>
          <w:p w:rsidR="0056333F" w:rsidRPr="0056333F" w:rsidRDefault="0056333F" w:rsidP="005633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КазГЮИУ "Қазақстан жолы" орталығының директоры (03.06.13 ж. №47-Л/с бұйрығы)</w:t>
            </w:r>
          </w:p>
          <w:p w:rsidR="0056333F" w:rsidRPr="0056333F" w:rsidRDefault="0056333F" w:rsidP="005633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Тарих және география кафедрасының аға оқытушысы (05.09.13 ж. №77-Л/с бұйрығы)</w:t>
            </w:r>
          </w:p>
          <w:p w:rsidR="0056333F" w:rsidRPr="0056333F" w:rsidRDefault="0056333F" w:rsidP="005633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ҚР Білім және ғылым министрлігінің </w:t>
            </w:r>
            <w:r w:rsidR="004D3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"Мемлекет тарихы институты" ММ Е</w:t>
            </w: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уразиялық және салыстырмалы саяси зерттеулер бөлімінің аға қызметкері (06.10.14 ж. №55-Л/с бұйрығы)</w:t>
            </w:r>
          </w:p>
          <w:p w:rsidR="0056333F" w:rsidRPr="0056333F" w:rsidRDefault="0056333F" w:rsidP="005633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КазГЮИУ "Қазақстан жолы" орталығының директоры (05.01.15 ж. №1-Л/с бұйрығы)</w:t>
            </w:r>
          </w:p>
          <w:p w:rsidR="0056333F" w:rsidRPr="0056333F" w:rsidRDefault="0056333F" w:rsidP="005633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КазГЮИУ тарих және география кафедрасының аға оқытушысы (01.09.15 ж. №163-Л/с бұйрығы)</w:t>
            </w:r>
          </w:p>
          <w:p w:rsidR="00562957" w:rsidRPr="00CD1503" w:rsidRDefault="0056333F" w:rsidP="007A1FA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"Alikhan Bokeikhan University" </w:t>
            </w:r>
            <w:r w:rsidR="007A1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ББМ</w:t>
            </w:r>
            <w:r w:rsidRPr="0056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әлеуметтік-гуманитарлық ғылымдар кафедрасының меңгерушісі (01.09.22 ж. №170-Л/с бұйрық)</w:t>
            </w:r>
          </w:p>
        </w:tc>
      </w:tr>
      <w:tr w:rsidR="00562957" w:rsidRPr="004E5834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Ғылыми,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ғылыми-педагогикалық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қызмет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өтілі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CE7E0F" w:rsidRDefault="00CE7E0F" w:rsidP="008B304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CE7E0F">
              <w:rPr>
                <w:lang w:val="kk-KZ"/>
              </w:rPr>
              <w:t xml:space="preserve">ЖОО-дағы ғылыми-педагогикалық </w:t>
            </w:r>
            <w:r>
              <w:rPr>
                <w:lang w:val="kk-KZ"/>
              </w:rPr>
              <w:t xml:space="preserve">қызмет </w:t>
            </w:r>
            <w:r w:rsidRPr="00CE7E0F">
              <w:rPr>
                <w:lang w:val="kk-KZ"/>
              </w:rPr>
              <w:t xml:space="preserve">өтілі </w:t>
            </w:r>
            <w:r w:rsidR="00F72EC4">
              <w:rPr>
                <w:lang w:val="kk-KZ"/>
              </w:rPr>
              <w:t>2</w:t>
            </w:r>
            <w:r w:rsidRPr="00CE7E0F">
              <w:rPr>
                <w:lang w:val="kk-KZ"/>
              </w:rPr>
              <w:t xml:space="preserve">4 жыл, оның ішінде </w:t>
            </w:r>
            <w:r w:rsidR="00F72EC4">
              <w:rPr>
                <w:lang w:val="kk-KZ"/>
              </w:rPr>
              <w:t>Әлеуметтік-</w:t>
            </w:r>
            <w:r w:rsidR="00F72EC4">
              <w:rPr>
                <w:lang w:val="kk-KZ"/>
              </w:rPr>
              <w:lastRenderedPageBreak/>
              <w:t>гуманитарлық ғылымдар кафедрасының меңгерушісі</w:t>
            </w:r>
            <w:r w:rsidRPr="00CE7E0F">
              <w:rPr>
                <w:lang w:val="kk-KZ"/>
              </w:rPr>
              <w:t xml:space="preserve"> лауазымында – </w:t>
            </w:r>
            <w:r w:rsidR="008B304F">
              <w:rPr>
                <w:lang w:val="kk-KZ"/>
              </w:rPr>
              <w:t>2</w:t>
            </w:r>
            <w:r w:rsidRPr="00CE7E0F">
              <w:rPr>
                <w:lang w:val="kk-KZ"/>
              </w:rPr>
              <w:t xml:space="preserve"> жыл</w:t>
            </w:r>
            <w:r w:rsidR="008B304F">
              <w:rPr>
                <w:lang w:val="kk-KZ"/>
              </w:rPr>
              <w:t xml:space="preserve"> 6 ай</w:t>
            </w:r>
            <w:r w:rsidRPr="00CE7E0F">
              <w:rPr>
                <w:lang w:val="kk-KZ"/>
              </w:rPr>
              <w:t>.</w:t>
            </w:r>
          </w:p>
        </w:tc>
      </w:tr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lastRenderedPageBreak/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Диссертацияны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қорғағаннан /қауымдастырылған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профессор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(доцент) 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атағын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алғаннан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кейінгі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мақалалар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саны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0F" w:rsidRPr="00DD22F7" w:rsidRDefault="00CE7E0F" w:rsidP="00CE7E0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Мамандығы</w:t>
            </w:r>
            <w:r w:rsidRPr="00DD22F7">
              <w:rPr>
                <w:lang w:val="kk-KZ"/>
              </w:rPr>
              <w:t xml:space="preserve"> бойынша </w:t>
            </w:r>
            <w:r w:rsidRPr="00DD22F7">
              <w:rPr>
                <w:rStyle w:val="ezkurwreuab5ozgtqnkl"/>
                <w:lang w:val="kk-KZ"/>
              </w:rPr>
              <w:t>барлық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мақалалар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-</w:t>
            </w:r>
            <w:r>
              <w:rPr>
                <w:rStyle w:val="ezkurwreuab5ozgtqnkl"/>
                <w:lang w:val="kk-KZ"/>
              </w:rPr>
              <w:t xml:space="preserve"> 2</w:t>
            </w:r>
            <w:r w:rsidR="005B0290">
              <w:rPr>
                <w:rStyle w:val="ezkurwreuab5ozgtqnkl"/>
                <w:lang w:val="kk-KZ"/>
              </w:rPr>
              <w:t>5</w:t>
            </w:r>
            <w:r w:rsidRPr="00DD22F7">
              <w:rPr>
                <w:lang w:val="kk-KZ"/>
              </w:rPr>
              <w:t xml:space="preserve">; </w:t>
            </w:r>
          </w:p>
          <w:p w:rsidR="00CE7E0F" w:rsidRPr="00DD22F7" w:rsidRDefault="00CE7E0F" w:rsidP="00CE7E0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ішінде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уәкілетті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орган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ұсынған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басылымдарда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–</w:t>
            </w:r>
            <w:r w:rsidRPr="00DD22F7">
              <w:rPr>
                <w:lang w:val="kk-KZ"/>
              </w:rPr>
              <w:t xml:space="preserve"> </w:t>
            </w:r>
            <w:r w:rsidR="002B4192">
              <w:rPr>
                <w:lang w:val="kk-KZ"/>
              </w:rPr>
              <w:t>6</w:t>
            </w:r>
            <w:r w:rsidRPr="00DD22F7">
              <w:rPr>
                <w:rStyle w:val="ezkurwreuab5ozgtqnkl"/>
                <w:lang w:val="kk-KZ"/>
              </w:rPr>
              <w:t>;</w:t>
            </w:r>
            <w:r w:rsidRPr="00DD22F7">
              <w:rPr>
                <w:lang w:val="kk-KZ"/>
              </w:rPr>
              <w:t xml:space="preserve"> </w:t>
            </w:r>
          </w:p>
          <w:p w:rsidR="00CE7E0F" w:rsidRPr="00DD22F7" w:rsidRDefault="00CE7E0F" w:rsidP="00CE7E0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шетелдік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журналдарда</w:t>
            </w:r>
            <w:r>
              <w:rPr>
                <w:rStyle w:val="ezkurwreuab5ozgtqnkl"/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-</w:t>
            </w:r>
            <w:r w:rsidR="005B0290">
              <w:rPr>
                <w:rStyle w:val="ezkurwreuab5ozgtqnkl"/>
                <w:lang w:val="kk-KZ"/>
              </w:rPr>
              <w:t>1</w:t>
            </w:r>
            <w:r w:rsidRPr="00DD22F7">
              <w:rPr>
                <w:lang w:val="kk-KZ"/>
              </w:rPr>
              <w:t xml:space="preserve">; </w:t>
            </w:r>
            <w:r w:rsidRPr="00DD22F7">
              <w:rPr>
                <w:rStyle w:val="ezkurwreuab5ozgtqnkl"/>
                <w:lang w:val="kk-KZ"/>
              </w:rPr>
              <w:t>деректер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базасында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индекстелген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халықаралық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рецензияланған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журналдарда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Web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of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Science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Core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Collection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</w:t>
            </w:r>
            <w:r w:rsidRPr="00DD22F7">
              <w:rPr>
                <w:lang w:val="kk-KZ"/>
              </w:rPr>
              <w:t xml:space="preserve">Sience </w:t>
            </w:r>
            <w:r w:rsidRPr="00DD22F7">
              <w:rPr>
                <w:rStyle w:val="ezkurwreuab5ozgtqnkl"/>
                <w:lang w:val="kk-KZ"/>
              </w:rPr>
              <w:t>cor</w:t>
            </w:r>
            <w:r w:rsidRPr="00DD22F7">
              <w:rPr>
                <w:lang w:val="kk-KZ"/>
              </w:rPr>
              <w:t xml:space="preserve"> collection</w:t>
            </w:r>
            <w:r w:rsidRPr="00DD22F7">
              <w:rPr>
                <w:rStyle w:val="ezkurwreuab5ozgtqnkl"/>
                <w:lang w:val="kk-KZ"/>
              </w:rPr>
              <w:t>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(Arts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and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Humanities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Citation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Index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бөлімдері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(Art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end</w:t>
            </w:r>
            <w:r w:rsidRPr="00DD22F7">
              <w:rPr>
                <w:lang w:val="kk-KZ"/>
              </w:rPr>
              <w:t xml:space="preserve"> Humanitis Citeishen Индex</w:t>
            </w:r>
            <w:r w:rsidRPr="00DD22F7">
              <w:rPr>
                <w:rStyle w:val="ezkurwreuab5ozgtqnkl"/>
                <w:lang w:val="kk-KZ"/>
              </w:rPr>
              <w:t>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Science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Citation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Index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Expanded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(Сайенс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Цитейшен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Индексі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Экспандид),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Әлеуметтік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Ғылымдар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Citation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Index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(Сошиал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Сайенсиз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Цитейшн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индексі))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Clarivate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Analytics</w:t>
            </w:r>
            <w:r w:rsidRPr="00DD22F7">
              <w:rPr>
                <w:lang w:val="kk-KZ"/>
              </w:rPr>
              <w:t xml:space="preserve"> компаниялары </w:t>
            </w:r>
            <w:r w:rsidRPr="00DD22F7">
              <w:rPr>
                <w:rStyle w:val="ezkurwreuab5ozgtqnkl"/>
                <w:lang w:val="kk-KZ"/>
              </w:rPr>
              <w:t>(Кларивэйт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Аналитикс)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–</w:t>
            </w:r>
            <w:r w:rsidRPr="00DD22F7">
              <w:rPr>
                <w:lang w:val="kk-KZ"/>
              </w:rPr>
              <w:t xml:space="preserve"> </w:t>
            </w:r>
            <w:r w:rsidR="002B4192">
              <w:rPr>
                <w:lang w:val="kk-KZ"/>
              </w:rPr>
              <w:t>4</w:t>
            </w:r>
            <w:r w:rsidRPr="00DD22F7">
              <w:rPr>
                <w:rStyle w:val="ezkurwreuab5ozgtqnkl"/>
                <w:lang w:val="kk-KZ"/>
              </w:rPr>
              <w:t>;</w:t>
            </w:r>
            <w:r w:rsidRPr="00DD22F7">
              <w:rPr>
                <w:lang w:val="kk-KZ"/>
              </w:rPr>
              <w:t xml:space="preserve"> </w:t>
            </w:r>
          </w:p>
          <w:p w:rsidR="00562957" w:rsidRPr="00CE7E0F" w:rsidRDefault="00CE7E0F" w:rsidP="005B0290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DD22F7">
              <w:rPr>
                <w:rStyle w:val="ezkurwreuab5ozgtqnkl"/>
                <w:lang w:val="kk-KZ"/>
              </w:rPr>
              <w:t>басқа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басылымдар</w:t>
            </w:r>
            <w:r w:rsidR="00660CA6">
              <w:rPr>
                <w:rStyle w:val="ezkurwreuab5ozgtqnkl"/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-</w:t>
            </w:r>
            <w:r w:rsidR="00660CA6">
              <w:rPr>
                <w:rStyle w:val="ezkurwreuab5ozgtqnkl"/>
                <w:lang w:val="kk-KZ"/>
              </w:rPr>
              <w:t xml:space="preserve"> </w:t>
            </w:r>
            <w:r w:rsidR="005B0290">
              <w:rPr>
                <w:rStyle w:val="ezkurwreuab5ozgtqnkl"/>
                <w:lang w:val="kk-KZ"/>
              </w:rPr>
              <w:t>14</w:t>
            </w:r>
          </w:p>
        </w:tc>
      </w:tr>
      <w:tr w:rsidR="00562957" w:rsidRPr="004E5834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Соңғы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5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жылда</w:t>
            </w:r>
            <w:r w:rsidRPr="00DD22F7">
              <w:rPr>
                <w:lang w:val="kk-KZ"/>
              </w:rPr>
              <w:t xml:space="preserve"> жарияланған жеке-</w:t>
            </w:r>
            <w:r w:rsidRPr="00DD22F7">
              <w:rPr>
                <w:rStyle w:val="ezkurwreuab5ozgtqnkl"/>
                <w:lang w:val="kk-KZ"/>
              </w:rPr>
              <w:t>дара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жазылған монографиялар,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оқулықтар,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оқу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(оқу-әдістемелік)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құралдарының</w:t>
            </w:r>
            <w:r w:rsidRPr="00DD22F7">
              <w:rPr>
                <w:lang w:val="kk-KZ"/>
              </w:rPr>
              <w:t xml:space="preserve"> саны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Default="00A64EC2" w:rsidP="00FF6C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жазылған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және жарияланған 1 монография, көлемі </w:t>
            </w:r>
            <w:r w:rsidR="00C67D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9,75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баспа пара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67D60" w:rsidRPr="00C67D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«ХІХ ғ. соңы – ХХ ғ. басындағы Шығыс Қазақстандағы рухани даму (тарихи аспект)» 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(монография). "Alikhan Bokeikhan University"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C67D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Абай облысы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Семей қ. Семей, "Zhardem"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республикалық баспа компаниясы, 2022, </w:t>
            </w:r>
            <w:r w:rsidR="00C67D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156</w:t>
            </w:r>
            <w:r w:rsidRPr="00A64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б.</w:t>
            </w:r>
          </w:p>
          <w:p w:rsidR="00BA512C" w:rsidRPr="00A64EC2" w:rsidRDefault="00BA512C" w:rsidP="004E58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4E58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"Alikhan Bokeikhan University" ББМ Ғылыми кеңесі ұсынған (202</w:t>
            </w:r>
            <w:r w:rsidR="004E5834" w:rsidRPr="004E58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4E58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жылғы </w:t>
            </w:r>
            <w:r w:rsidR="00B73158" w:rsidRPr="004E58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4E5834" w:rsidRPr="004E58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  <w:r w:rsidR="00B73158" w:rsidRPr="004E58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4E58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E5834" w:rsidRPr="004E58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қазан</w:t>
            </w:r>
            <w:r w:rsidRPr="004E58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</w:t>
            </w:r>
            <w:r w:rsidR="004E5834" w:rsidRPr="004E58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 w:rsidRPr="004E58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хаттама)</w:t>
            </w:r>
          </w:p>
        </w:tc>
      </w:tr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A64EC2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A64EC2">
              <w:rPr>
                <w:color w:val="000000"/>
                <w:spacing w:val="2"/>
                <w:lang w:val="kk-KZ" w:eastAsia="en-US"/>
              </w:rP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Диссертацияны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басшылығымен</w:t>
            </w:r>
            <w:r w:rsidRPr="00DD22F7">
              <w:rPr>
                <w:lang w:val="kk-KZ"/>
              </w:rPr>
              <w:t xml:space="preserve"> қорғаған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ғылыми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дәрежесі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</w:t>
            </w:r>
            <w:r w:rsidRPr="00DD22F7">
              <w:rPr>
                <w:lang w:val="kk-KZ"/>
              </w:rPr>
              <w:t xml:space="preserve">ғылым </w:t>
            </w:r>
            <w:r w:rsidRPr="00DD22F7">
              <w:rPr>
                <w:rStyle w:val="ezkurwreuab5ozgtqnkl"/>
                <w:lang w:val="kk-KZ"/>
              </w:rPr>
              <w:t>кандидаты</w:t>
            </w:r>
            <w:r w:rsidRPr="00DD22F7">
              <w:rPr>
                <w:lang w:val="kk-KZ"/>
              </w:rPr>
              <w:t xml:space="preserve">, </w:t>
            </w:r>
            <w:r w:rsidRPr="00DD22F7">
              <w:rPr>
                <w:rStyle w:val="ezkurwreuab5ozgtqnkl"/>
                <w:lang w:val="kk-KZ"/>
              </w:rPr>
              <w:t>ғылым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докторы</w:t>
            </w:r>
            <w:r w:rsidRPr="00DD22F7">
              <w:rPr>
                <w:lang w:val="kk-KZ"/>
              </w:rPr>
              <w:t xml:space="preserve">, </w:t>
            </w:r>
            <w:r w:rsidRPr="00DD22F7">
              <w:rPr>
                <w:rStyle w:val="ezkurwreuab5ozgtqnkl"/>
                <w:lang w:val="kk-KZ"/>
              </w:rPr>
              <w:t>философия</w:t>
            </w:r>
            <w:r w:rsidRPr="00DD22F7">
              <w:rPr>
                <w:lang w:val="kk-KZ"/>
              </w:rPr>
              <w:t xml:space="preserve"> докторы </w:t>
            </w:r>
            <w:r w:rsidRPr="00DD22F7">
              <w:rPr>
                <w:rStyle w:val="ezkurwreuab5ozgtqnkl"/>
                <w:lang w:val="kk-KZ"/>
              </w:rPr>
              <w:t>(PhD),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бейіні</w:t>
            </w:r>
            <w:r w:rsidRPr="00DD22F7">
              <w:rPr>
                <w:lang w:val="kk-KZ"/>
              </w:rPr>
              <w:t xml:space="preserve"> бойынша доктор</w:t>
            </w:r>
            <w:r w:rsidRPr="00DD22F7">
              <w:rPr>
                <w:rStyle w:val="ezkurwreuab5ozgtqnkl"/>
                <w:lang w:val="kk-KZ"/>
              </w:rPr>
              <w:t>)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немесе</w:t>
            </w:r>
            <w:r w:rsidRPr="00DD22F7">
              <w:rPr>
                <w:lang w:val="kk-KZ"/>
              </w:rPr>
              <w:t xml:space="preserve"> философия докторы (PhD), бейіні бойынша доктор </w:t>
            </w:r>
            <w:r w:rsidRPr="00DD22F7">
              <w:rPr>
                <w:rStyle w:val="ezkurwreuab5ozgtqnkl"/>
                <w:lang w:val="kk-KZ"/>
              </w:rPr>
              <w:t>академиялық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дәрежесі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немесе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философия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докторы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(PhD),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бейіні</w:t>
            </w:r>
            <w:r w:rsidRPr="00DD22F7">
              <w:rPr>
                <w:lang w:val="kk-KZ"/>
              </w:rPr>
              <w:t xml:space="preserve"> бойынша доктор дәрежесі бар </w:t>
            </w:r>
            <w:r w:rsidRPr="00DD22F7">
              <w:rPr>
                <w:rStyle w:val="ezkurwreuab5ozgtqnkl"/>
                <w:lang w:val="kk-KZ"/>
              </w:rPr>
              <w:t>адамдар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F409C1" w:rsidRDefault="00562957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басшылығымен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дайындалған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республикалық,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халықаралық,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шетелдік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конкурстардың,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көрмелердің,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фестивальдердің,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сыйлықтардың,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олимпиадалардың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лауреаттары,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жүлдегерлері.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F409C1" w:rsidRDefault="00562957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2957" w:rsidRPr="00F409C1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Оның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жетекшілігімен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дайындалған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Дүниежүзілік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универсиадалардың,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Азия</w:t>
            </w:r>
            <w:r w:rsidRPr="00DD22F7">
              <w:rPr>
                <w:lang w:val="kk-KZ"/>
              </w:rPr>
              <w:t xml:space="preserve"> ойындары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Азия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чемпионаттарының,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Еуропа,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әлем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және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Олимпиада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чемпиондары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lastRenderedPageBreak/>
              <w:t>немесе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жүлдегерлері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F409C1" w:rsidRDefault="00562957" w:rsidP="006E4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562957" w:rsidRPr="004E5834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F409C1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lastRenderedPageBreak/>
              <w:t>12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DD22F7" w:rsidRDefault="00562957" w:rsidP="006E48A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DD22F7">
              <w:rPr>
                <w:rStyle w:val="ezkurwreuab5ozgtqnkl"/>
                <w:lang w:val="kk-KZ"/>
              </w:rPr>
              <w:t>Қосымша</w:t>
            </w:r>
            <w:r w:rsidRPr="00DD22F7">
              <w:rPr>
                <w:lang w:val="kk-KZ"/>
              </w:rPr>
              <w:t xml:space="preserve"> </w:t>
            </w:r>
            <w:r w:rsidRPr="00DD22F7">
              <w:rPr>
                <w:rStyle w:val="ezkurwreuab5ozgtqnkl"/>
                <w:lang w:val="kk-KZ"/>
              </w:rPr>
              <w:t>ақпарат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C6F" w:rsidRPr="00526C6F" w:rsidRDefault="00526C6F" w:rsidP="00526C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26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2017 ж</w:t>
            </w:r>
            <w:r w:rsidR="0013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26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білім және ғылым министрлігінің құрмет грамотасы.</w:t>
            </w:r>
          </w:p>
          <w:p w:rsidR="00526C6F" w:rsidRPr="00526C6F" w:rsidRDefault="00526C6F" w:rsidP="00526C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26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 ж</w:t>
            </w:r>
            <w:r w:rsidR="0013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26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инновациялық гуманитарлық заң университетіне сіңірген еңбегі үшін төс белгісі.</w:t>
            </w:r>
          </w:p>
          <w:p w:rsidR="00526C6F" w:rsidRPr="00526C6F" w:rsidRDefault="00526C6F" w:rsidP="00526C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26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26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13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26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Тәуелсіздігінің 30 жылдығына байланысты ШҚО әкімінің құрмет грамотасы</w:t>
            </w:r>
          </w:p>
          <w:p w:rsidR="00562957" w:rsidRDefault="00526C6F" w:rsidP="00526C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26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</w:t>
            </w:r>
            <w:r w:rsidR="0013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26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ғылым және жоғарғы білім министрлігінің құрмет грамотасы.</w:t>
            </w:r>
          </w:p>
          <w:p w:rsidR="0013042D" w:rsidRPr="003D6808" w:rsidRDefault="004E0D7B" w:rsidP="00526C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- 2024 </w:t>
            </w:r>
            <w:r w:rsidR="0013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Қазақстан Республикасының Президенті жанындағы Орталық Коммуникациялар қызметінің Алғыс хаты</w:t>
            </w:r>
          </w:p>
        </w:tc>
      </w:tr>
    </w:tbl>
    <w:p w:rsidR="00496AC9" w:rsidRPr="00526C6F" w:rsidRDefault="00496AC9" w:rsidP="00496AC9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:rsidR="00496AC9" w:rsidRPr="00526C6F" w:rsidRDefault="00496AC9" w:rsidP="00496AC9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:rsidR="00496AC9" w:rsidRPr="00526C6F" w:rsidRDefault="00496AC9" w:rsidP="00496AC9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:rsidR="00496AC9" w:rsidRDefault="008A3110" w:rsidP="008A3110">
      <w:pPr>
        <w:pStyle w:val="a4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D970B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Ректор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                                        </w:t>
      </w:r>
      <w:r w:rsidRPr="00D970B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А.С. </w:t>
      </w:r>
      <w:proofErr w:type="spellStart"/>
      <w:r w:rsidRPr="00D970B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Койчубаев</w:t>
      </w:r>
      <w:proofErr w:type="spellEnd"/>
    </w:p>
    <w:p w:rsidR="00052A63" w:rsidRDefault="00052A63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21642A" w:rsidRDefault="0021642A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21642A" w:rsidRDefault="0021642A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052A63" w:rsidRDefault="00052A63" w:rsidP="00A6158B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sectPr w:rsidR="0005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C6"/>
    <w:rsid w:val="0000371B"/>
    <w:rsid w:val="00017A84"/>
    <w:rsid w:val="00052A63"/>
    <w:rsid w:val="000A7F45"/>
    <w:rsid w:val="0010148C"/>
    <w:rsid w:val="0013042D"/>
    <w:rsid w:val="00141BD9"/>
    <w:rsid w:val="00155BDD"/>
    <w:rsid w:val="00172E1E"/>
    <w:rsid w:val="0021642A"/>
    <w:rsid w:val="00256CA2"/>
    <w:rsid w:val="002705B1"/>
    <w:rsid w:val="00292650"/>
    <w:rsid w:val="002B4192"/>
    <w:rsid w:val="002C1A6A"/>
    <w:rsid w:val="00332253"/>
    <w:rsid w:val="00346268"/>
    <w:rsid w:val="003732EF"/>
    <w:rsid w:val="003C2874"/>
    <w:rsid w:val="003C5493"/>
    <w:rsid w:val="003D6808"/>
    <w:rsid w:val="004028BD"/>
    <w:rsid w:val="004273A8"/>
    <w:rsid w:val="00450BF6"/>
    <w:rsid w:val="004526C7"/>
    <w:rsid w:val="004807A1"/>
    <w:rsid w:val="0049367D"/>
    <w:rsid w:val="00496AC9"/>
    <w:rsid w:val="004D3584"/>
    <w:rsid w:val="004E0D7B"/>
    <w:rsid w:val="004E5834"/>
    <w:rsid w:val="004E7AE3"/>
    <w:rsid w:val="00526C6F"/>
    <w:rsid w:val="005443C6"/>
    <w:rsid w:val="005548D2"/>
    <w:rsid w:val="00562957"/>
    <w:rsid w:val="0056333F"/>
    <w:rsid w:val="00575B33"/>
    <w:rsid w:val="005B0290"/>
    <w:rsid w:val="005B3288"/>
    <w:rsid w:val="005E02AF"/>
    <w:rsid w:val="005F4FC0"/>
    <w:rsid w:val="00660CA6"/>
    <w:rsid w:val="00665DE1"/>
    <w:rsid w:val="006A083A"/>
    <w:rsid w:val="006D48BB"/>
    <w:rsid w:val="006E0D66"/>
    <w:rsid w:val="007441BB"/>
    <w:rsid w:val="00762A7E"/>
    <w:rsid w:val="007866FC"/>
    <w:rsid w:val="00787BA7"/>
    <w:rsid w:val="007900A2"/>
    <w:rsid w:val="00797761"/>
    <w:rsid w:val="007A1FA1"/>
    <w:rsid w:val="00811433"/>
    <w:rsid w:val="00834358"/>
    <w:rsid w:val="008A3110"/>
    <w:rsid w:val="008B304F"/>
    <w:rsid w:val="008F2AE4"/>
    <w:rsid w:val="00913CE5"/>
    <w:rsid w:val="00934FD1"/>
    <w:rsid w:val="00987BC3"/>
    <w:rsid w:val="00A47879"/>
    <w:rsid w:val="00A6158B"/>
    <w:rsid w:val="00A64EC2"/>
    <w:rsid w:val="00AA158C"/>
    <w:rsid w:val="00AA1BCB"/>
    <w:rsid w:val="00AF69BE"/>
    <w:rsid w:val="00B003F8"/>
    <w:rsid w:val="00B06BD6"/>
    <w:rsid w:val="00B10B2E"/>
    <w:rsid w:val="00B15A3A"/>
    <w:rsid w:val="00B30A9C"/>
    <w:rsid w:val="00B67FCD"/>
    <w:rsid w:val="00B73158"/>
    <w:rsid w:val="00BA512C"/>
    <w:rsid w:val="00BB3B3E"/>
    <w:rsid w:val="00BD68E5"/>
    <w:rsid w:val="00C23043"/>
    <w:rsid w:val="00C67D60"/>
    <w:rsid w:val="00C764ED"/>
    <w:rsid w:val="00CD1503"/>
    <w:rsid w:val="00CE7E0F"/>
    <w:rsid w:val="00D41528"/>
    <w:rsid w:val="00DA0F9A"/>
    <w:rsid w:val="00DC2899"/>
    <w:rsid w:val="00DE1744"/>
    <w:rsid w:val="00E12B74"/>
    <w:rsid w:val="00E433B0"/>
    <w:rsid w:val="00E57643"/>
    <w:rsid w:val="00E93B49"/>
    <w:rsid w:val="00EB57C1"/>
    <w:rsid w:val="00ED344E"/>
    <w:rsid w:val="00EF07BD"/>
    <w:rsid w:val="00EF31B0"/>
    <w:rsid w:val="00EF78B8"/>
    <w:rsid w:val="00F20444"/>
    <w:rsid w:val="00F222F5"/>
    <w:rsid w:val="00F409C1"/>
    <w:rsid w:val="00F72EC4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C23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C2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57</cp:revision>
  <cp:lastPrinted>2024-12-23T09:45:00Z</cp:lastPrinted>
  <dcterms:created xsi:type="dcterms:W3CDTF">2024-10-15T10:35:00Z</dcterms:created>
  <dcterms:modified xsi:type="dcterms:W3CDTF">2025-05-28T06:36:00Z</dcterms:modified>
</cp:coreProperties>
</file>