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0A" w:rsidRDefault="001C7BC2" w:rsidP="00B61DC1">
      <w:pPr>
        <w:spacing w:after="0"/>
        <w:ind w:firstLine="709"/>
        <w:jc w:val="both"/>
        <w:outlineLvl w:val="0"/>
        <w:rPr>
          <w:rFonts w:ascii="Times New Roman" w:eastAsia="Times New Roman" w:hAnsi="Times New Roman" w:cs="Times New Roman"/>
          <w:color w:val="000000"/>
          <w:sz w:val="28"/>
          <w:szCs w:val="28"/>
          <w:lang w:val="kk-KZ" w:eastAsia="ru-RU"/>
        </w:rPr>
      </w:pPr>
      <w:r w:rsidRPr="006B540A">
        <w:rPr>
          <w:rFonts w:ascii="Times New Roman" w:eastAsia="Times New Roman" w:hAnsi="Times New Roman" w:cs="Times New Roman"/>
          <w:color w:val="000000"/>
          <w:sz w:val="28"/>
          <w:szCs w:val="28"/>
          <w:lang w:val="kk-KZ" w:eastAsia="ru-RU"/>
        </w:rPr>
        <w:t xml:space="preserve">Тәжірибелік сабақ № </w:t>
      </w:r>
      <w:r w:rsidR="00710665" w:rsidRPr="006B540A">
        <w:rPr>
          <w:rFonts w:ascii="Times New Roman" w:eastAsia="Times New Roman" w:hAnsi="Times New Roman" w:cs="Times New Roman"/>
          <w:color w:val="000000"/>
          <w:sz w:val="28"/>
          <w:szCs w:val="28"/>
          <w:lang w:val="kk-KZ" w:eastAsia="ru-RU"/>
        </w:rPr>
        <w:t>1</w:t>
      </w:r>
      <w:r w:rsidR="006B540A">
        <w:rPr>
          <w:rFonts w:ascii="Times New Roman" w:eastAsia="Times New Roman" w:hAnsi="Times New Roman" w:cs="Times New Roman"/>
          <w:color w:val="000000"/>
          <w:sz w:val="28"/>
          <w:szCs w:val="28"/>
          <w:lang w:val="kk-KZ" w:eastAsia="ru-RU"/>
        </w:rPr>
        <w:t>3</w:t>
      </w:r>
    </w:p>
    <w:p w:rsidR="006F5606" w:rsidRPr="006B540A" w:rsidRDefault="001C7BC2" w:rsidP="00B61DC1">
      <w:pPr>
        <w:spacing w:after="0"/>
        <w:ind w:firstLine="709"/>
        <w:jc w:val="both"/>
        <w:outlineLvl w:val="0"/>
        <w:rPr>
          <w:rFonts w:ascii="Times New Roman" w:hAnsi="Times New Roman" w:cs="Times New Roman"/>
          <w:color w:val="000000"/>
          <w:sz w:val="28"/>
          <w:szCs w:val="28"/>
          <w:lang w:val="kk-KZ"/>
        </w:rPr>
      </w:pPr>
      <w:bookmarkStart w:id="0" w:name="_GoBack"/>
      <w:bookmarkEnd w:id="0"/>
      <w:r w:rsidRPr="006B540A">
        <w:rPr>
          <w:rFonts w:ascii="Times New Roman" w:eastAsia="Times New Roman" w:hAnsi="Times New Roman" w:cs="Times New Roman"/>
          <w:color w:val="000000"/>
          <w:sz w:val="28"/>
          <w:szCs w:val="28"/>
          <w:lang w:val="kk-KZ" w:eastAsia="ru-RU"/>
        </w:rPr>
        <w:t xml:space="preserve">Тақырыбы: </w:t>
      </w:r>
      <w:r w:rsidR="00AC680B" w:rsidRPr="006B540A">
        <w:rPr>
          <w:rFonts w:ascii="Times New Roman" w:hAnsi="Times New Roman" w:cs="Times New Roman"/>
          <w:color w:val="000000"/>
          <w:sz w:val="28"/>
          <w:szCs w:val="28"/>
          <w:lang w:val="kk-KZ"/>
        </w:rPr>
        <w:t>Жобалық шешімдердің экономикалық көрсеткіштерін есептеу әдістері</w:t>
      </w:r>
    </w:p>
    <w:p w:rsidR="00AC680B" w:rsidRPr="006B540A" w:rsidRDefault="00AC680B" w:rsidP="00B61DC1">
      <w:pPr>
        <w:spacing w:after="0"/>
        <w:ind w:firstLine="709"/>
        <w:jc w:val="both"/>
        <w:outlineLvl w:val="0"/>
        <w:rPr>
          <w:rFonts w:ascii="Times New Roman" w:hAnsi="Times New Roman" w:cs="Times New Roman"/>
          <w:color w:val="000000"/>
          <w:sz w:val="28"/>
          <w:szCs w:val="28"/>
          <w:lang w:val="kk-KZ"/>
        </w:rPr>
      </w:pPr>
    </w:p>
    <w:p w:rsidR="00C65756" w:rsidRPr="006B540A" w:rsidRDefault="001C7BC2" w:rsidP="00B61DC1">
      <w:pPr>
        <w:spacing w:after="0"/>
        <w:ind w:firstLine="709"/>
        <w:jc w:val="both"/>
        <w:outlineLvl w:val="0"/>
        <w:rPr>
          <w:rFonts w:ascii="Times New Roman" w:hAnsi="Times New Roman" w:cs="Times New Roman"/>
          <w:color w:val="000000"/>
          <w:sz w:val="28"/>
          <w:szCs w:val="28"/>
          <w:lang w:val="kk-KZ"/>
        </w:rPr>
      </w:pPr>
      <w:r w:rsidRPr="006B540A">
        <w:rPr>
          <w:rFonts w:ascii="Times New Roman" w:hAnsi="Times New Roman" w:cs="Times New Roman"/>
          <w:color w:val="000000"/>
          <w:sz w:val="28"/>
          <w:szCs w:val="28"/>
          <w:lang w:val="kk-KZ"/>
        </w:rPr>
        <w:t xml:space="preserve">Сабақтың мақсаты: </w:t>
      </w:r>
      <w:r w:rsidR="00C65756" w:rsidRPr="006B540A">
        <w:rPr>
          <w:rFonts w:ascii="Times New Roman" w:hAnsi="Times New Roman" w:cs="Times New Roman"/>
          <w:color w:val="000000"/>
          <w:sz w:val="28"/>
          <w:szCs w:val="28"/>
          <w:lang w:val="kk-KZ"/>
        </w:rPr>
        <w:t>жобалау шешімдерінің негізгі экономикалық көрсеткіштерін есептеу дағдыларын меңгеру</w:t>
      </w:r>
    </w:p>
    <w:p w:rsidR="001C7BC2" w:rsidRPr="006B540A" w:rsidRDefault="001C7BC2" w:rsidP="00B61DC1">
      <w:pPr>
        <w:spacing w:after="0"/>
        <w:ind w:firstLine="709"/>
        <w:jc w:val="both"/>
        <w:outlineLvl w:val="0"/>
        <w:rPr>
          <w:rFonts w:ascii="Times New Roman" w:hAnsi="Times New Roman" w:cs="Times New Roman"/>
          <w:color w:val="000000"/>
          <w:sz w:val="28"/>
          <w:szCs w:val="28"/>
          <w:lang w:val="kk-KZ"/>
        </w:rPr>
      </w:pPr>
      <w:r w:rsidRPr="006B540A">
        <w:rPr>
          <w:rFonts w:ascii="Times New Roman" w:hAnsi="Times New Roman" w:cs="Times New Roman"/>
          <w:color w:val="000000"/>
          <w:sz w:val="28"/>
          <w:szCs w:val="28"/>
          <w:lang w:val="kk-KZ"/>
        </w:rPr>
        <w:t>Негізгі сұрақтар:</w:t>
      </w:r>
    </w:p>
    <w:p w:rsidR="00EA350C" w:rsidRPr="006B540A" w:rsidRDefault="00EA350C" w:rsidP="00EA350C">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6B540A">
        <w:rPr>
          <w:rFonts w:ascii="Times New Roman" w:hAnsi="Times New Roman"/>
          <w:sz w:val="28"/>
          <w:szCs w:val="28"/>
          <w:lang w:val="kk-KZ"/>
        </w:rPr>
        <w:t>1. Жобалық шешімдердің экономикалық тиімділігі</w:t>
      </w:r>
    </w:p>
    <w:p w:rsidR="00EA350C" w:rsidRPr="006B540A" w:rsidRDefault="00EA350C" w:rsidP="00EA350C">
      <w:pPr>
        <w:tabs>
          <w:tab w:val="num" w:pos="0"/>
        </w:tabs>
        <w:autoSpaceDE w:val="0"/>
        <w:autoSpaceDN w:val="0"/>
        <w:adjustRightInd w:val="0"/>
        <w:spacing w:after="0" w:line="240" w:lineRule="auto"/>
        <w:ind w:firstLine="709"/>
        <w:jc w:val="both"/>
        <w:rPr>
          <w:rFonts w:ascii="Times New Roman" w:hAnsi="Times New Roman"/>
          <w:sz w:val="28"/>
          <w:szCs w:val="28"/>
          <w:lang w:val="kk-KZ"/>
        </w:rPr>
      </w:pPr>
      <w:r w:rsidRPr="006B540A">
        <w:rPr>
          <w:rFonts w:ascii="Times New Roman" w:hAnsi="Times New Roman"/>
          <w:sz w:val="28"/>
          <w:szCs w:val="28"/>
          <w:lang w:val="kk-KZ"/>
        </w:rPr>
        <w:t>2. Жобалық шешімдердің сапасын талдау және бағалау әдісі</w:t>
      </w:r>
    </w:p>
    <w:p w:rsidR="00CD69C7" w:rsidRPr="006B540A" w:rsidRDefault="00CD69C7" w:rsidP="00B61DC1">
      <w:pPr>
        <w:spacing w:after="0"/>
        <w:ind w:firstLine="709"/>
        <w:rPr>
          <w:rFonts w:ascii="Times New Roman" w:hAnsi="Times New Roman" w:cs="Times New Roman"/>
          <w:sz w:val="28"/>
          <w:szCs w:val="28"/>
          <w:lang w:val="kk-KZ"/>
        </w:rPr>
      </w:pPr>
    </w:p>
    <w:p w:rsidR="00C65756" w:rsidRPr="006B540A" w:rsidRDefault="001C7BC2" w:rsidP="0056670A">
      <w:pPr>
        <w:spacing w:after="0"/>
        <w:ind w:firstLine="709"/>
        <w:jc w:val="both"/>
        <w:rPr>
          <w:rFonts w:ascii="Times New Roman" w:hAnsi="Times New Roman" w:cs="Times New Roman"/>
          <w:sz w:val="28"/>
          <w:szCs w:val="28"/>
          <w:lang w:val="kk-KZ"/>
        </w:rPr>
      </w:pPr>
      <w:r w:rsidRPr="006B540A">
        <w:rPr>
          <w:rFonts w:ascii="Times New Roman" w:hAnsi="Times New Roman" w:cs="Times New Roman"/>
          <w:sz w:val="28"/>
          <w:szCs w:val="28"/>
          <w:lang w:val="kk-KZ"/>
        </w:rPr>
        <w:t>Тапсырма:</w:t>
      </w:r>
      <w:r w:rsidR="00DC46CD" w:rsidRPr="006B540A">
        <w:rPr>
          <w:rFonts w:ascii="Times New Roman" w:hAnsi="Times New Roman" w:cs="Times New Roman"/>
          <w:sz w:val="28"/>
          <w:szCs w:val="28"/>
          <w:lang w:val="kk-KZ"/>
        </w:rPr>
        <w:t xml:space="preserve"> </w:t>
      </w:r>
      <w:r w:rsidR="0056670A" w:rsidRPr="006B540A">
        <w:rPr>
          <w:rFonts w:ascii="Times New Roman" w:hAnsi="Times New Roman" w:cs="Times New Roman"/>
          <w:sz w:val="28"/>
          <w:szCs w:val="28"/>
          <w:lang w:val="kk-KZ"/>
        </w:rPr>
        <w:t>өнеркәсіптік биотехнологиялық кәсіпорынды реконструкциялаудың экономикалық тиімділігін есептеу</w:t>
      </w:r>
    </w:p>
    <w:p w:rsidR="001C7BC2" w:rsidRPr="006B540A" w:rsidRDefault="001C7BC2" w:rsidP="00D824DF">
      <w:pPr>
        <w:spacing w:after="0" w:line="240" w:lineRule="auto"/>
        <w:ind w:firstLine="709"/>
        <w:rPr>
          <w:rFonts w:ascii="Times New Roman" w:hAnsi="Times New Roman" w:cs="Times New Roman"/>
          <w:sz w:val="28"/>
          <w:szCs w:val="28"/>
          <w:lang w:val="kk-KZ"/>
        </w:rPr>
      </w:pPr>
      <w:r w:rsidRPr="006B540A">
        <w:rPr>
          <w:rFonts w:ascii="Times New Roman" w:hAnsi="Times New Roman" w:cs="Times New Roman"/>
          <w:sz w:val="28"/>
          <w:szCs w:val="28"/>
          <w:lang w:val="kk-KZ"/>
        </w:rPr>
        <w:t>Тапсырманы орындау бойынша әдістемелік ұсыныстар:</w:t>
      </w:r>
    </w:p>
    <w:p w:rsidR="004826B6" w:rsidRPr="006B540A" w:rsidRDefault="007C437E" w:rsidP="00D824DF">
      <w:pPr>
        <w:shd w:val="clear" w:color="auto" w:fill="FFFFFF"/>
        <w:spacing w:after="0" w:line="240" w:lineRule="auto"/>
        <w:ind w:firstLine="709"/>
        <w:rPr>
          <w:rFonts w:ascii="Times New Roman" w:eastAsia="Times New Roman" w:hAnsi="Times New Roman" w:cs="Times New Roman"/>
          <w:bCs/>
          <w:sz w:val="28"/>
          <w:szCs w:val="28"/>
          <w:lang w:val="kk-KZ" w:eastAsia="ru-RU"/>
        </w:rPr>
      </w:pPr>
      <w:r w:rsidRPr="006B540A">
        <w:rPr>
          <w:rFonts w:ascii="Times New Roman" w:eastAsia="Times New Roman" w:hAnsi="Times New Roman" w:cs="Times New Roman"/>
          <w:bCs/>
          <w:sz w:val="28"/>
          <w:szCs w:val="28"/>
          <w:lang w:val="kk-KZ" w:eastAsia="ru-RU"/>
        </w:rPr>
        <w:t xml:space="preserve">Бірінші кезеңде </w:t>
      </w:r>
      <w:r w:rsidRPr="006B540A">
        <w:rPr>
          <w:rFonts w:ascii="Times New Roman" w:hAnsi="Times New Roman" w:cs="Times New Roman"/>
          <w:sz w:val="28"/>
          <w:szCs w:val="28"/>
          <w:lang w:val="kk-KZ"/>
        </w:rPr>
        <w:t xml:space="preserve">реконструкция </w:t>
      </w:r>
      <w:r w:rsidRPr="006B540A">
        <w:rPr>
          <w:rFonts w:ascii="Times New Roman" w:eastAsia="Times New Roman" w:hAnsi="Times New Roman" w:cs="Times New Roman"/>
          <w:bCs/>
          <w:sz w:val="28"/>
          <w:szCs w:val="28"/>
          <w:lang w:val="kk-KZ" w:eastAsia="ru-RU"/>
        </w:rPr>
        <w:t>нұсқасын қолданыстағы шешіммен формула бойынша салыстырады:</w:t>
      </w:r>
    </w:p>
    <w:p w:rsidR="007C437E" w:rsidRPr="006B540A" w:rsidRDefault="007C437E" w:rsidP="00D824DF">
      <w:pPr>
        <w:shd w:val="clear" w:color="auto" w:fill="FFFFFF"/>
        <w:spacing w:after="0" w:line="240" w:lineRule="auto"/>
        <w:ind w:firstLine="709"/>
        <w:rPr>
          <w:rFonts w:ascii="Times New Roman" w:eastAsia="Times New Roman" w:hAnsi="Times New Roman" w:cs="Times New Roman"/>
          <w:bCs/>
          <w:sz w:val="28"/>
          <w:szCs w:val="28"/>
          <w:lang w:val="kk-KZ" w:eastAsia="ru-RU"/>
        </w:rPr>
      </w:pPr>
    </w:p>
    <w:p w:rsidR="00D824DF" w:rsidRPr="006B540A" w:rsidRDefault="00D824DF"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bCs/>
          <w:sz w:val="28"/>
          <w:szCs w:val="28"/>
          <w:lang w:val="kk-KZ" w:eastAsia="ru-RU"/>
        </w:rPr>
        <w:t>Е = </w:t>
      </w:r>
      <w:r w:rsidRPr="006B540A">
        <w:rPr>
          <w:rFonts w:ascii="Times New Roman" w:eastAsia="Times New Roman" w:hAnsi="Times New Roman" w:cs="Times New Roman"/>
          <w:bCs/>
          <w:sz w:val="28"/>
          <w:szCs w:val="28"/>
          <w:u w:val="single"/>
          <w:lang w:val="kk-KZ" w:eastAsia="ru-RU"/>
        </w:rPr>
        <w:t>В</w:t>
      </w:r>
      <w:r w:rsidRPr="006B540A">
        <w:rPr>
          <w:rFonts w:ascii="Times New Roman" w:eastAsia="Times New Roman" w:hAnsi="Times New Roman" w:cs="Times New Roman"/>
          <w:bCs/>
          <w:sz w:val="28"/>
          <w:szCs w:val="28"/>
          <w:u w:val="single"/>
          <w:vertAlign w:val="subscript"/>
          <w:lang w:val="kk-KZ" w:eastAsia="ru-RU"/>
        </w:rPr>
        <w:t>2</w:t>
      </w:r>
      <w:r w:rsidRPr="006B540A">
        <w:rPr>
          <w:rFonts w:ascii="Times New Roman" w:eastAsia="Times New Roman" w:hAnsi="Times New Roman" w:cs="Times New Roman"/>
          <w:bCs/>
          <w:sz w:val="28"/>
          <w:szCs w:val="28"/>
          <w:u w:val="single"/>
          <w:lang w:val="kk-KZ" w:eastAsia="ru-RU"/>
        </w:rPr>
        <w:t>С</w:t>
      </w:r>
      <w:r w:rsidRPr="006B540A">
        <w:rPr>
          <w:rFonts w:ascii="Times New Roman" w:eastAsia="Times New Roman" w:hAnsi="Times New Roman" w:cs="Times New Roman"/>
          <w:bCs/>
          <w:sz w:val="28"/>
          <w:szCs w:val="28"/>
          <w:u w:val="single"/>
          <w:vertAlign w:val="subscript"/>
          <w:lang w:val="kk-KZ" w:eastAsia="ru-RU"/>
        </w:rPr>
        <w:t>2</w:t>
      </w:r>
      <w:r w:rsidRPr="006B540A">
        <w:rPr>
          <w:rFonts w:ascii="Times New Roman" w:eastAsia="Times New Roman" w:hAnsi="Times New Roman" w:cs="Times New Roman"/>
          <w:bCs/>
          <w:sz w:val="28"/>
          <w:szCs w:val="28"/>
          <w:u w:val="single"/>
          <w:lang w:val="kk-KZ" w:eastAsia="ru-RU"/>
        </w:rPr>
        <w:t>- В</w:t>
      </w:r>
      <w:r w:rsidRPr="006B540A">
        <w:rPr>
          <w:rFonts w:ascii="Times New Roman" w:eastAsia="Times New Roman" w:hAnsi="Times New Roman" w:cs="Times New Roman"/>
          <w:bCs/>
          <w:sz w:val="28"/>
          <w:szCs w:val="28"/>
          <w:u w:val="single"/>
          <w:vertAlign w:val="subscript"/>
          <w:lang w:val="kk-KZ" w:eastAsia="ru-RU"/>
        </w:rPr>
        <w:t>1</w:t>
      </w:r>
      <w:r w:rsidRPr="006B540A">
        <w:rPr>
          <w:rFonts w:ascii="Times New Roman" w:eastAsia="Times New Roman" w:hAnsi="Times New Roman" w:cs="Times New Roman"/>
          <w:bCs/>
          <w:sz w:val="28"/>
          <w:szCs w:val="28"/>
          <w:u w:val="single"/>
          <w:lang w:val="kk-KZ" w:eastAsia="ru-RU"/>
        </w:rPr>
        <w:t>С</w:t>
      </w:r>
      <w:r w:rsidRPr="006B540A">
        <w:rPr>
          <w:rFonts w:ascii="Times New Roman" w:eastAsia="Times New Roman" w:hAnsi="Times New Roman" w:cs="Times New Roman"/>
          <w:bCs/>
          <w:sz w:val="28"/>
          <w:szCs w:val="28"/>
          <w:u w:val="single"/>
          <w:vertAlign w:val="subscript"/>
          <w:lang w:val="kk-KZ" w:eastAsia="ru-RU"/>
        </w:rPr>
        <w:t>1</w:t>
      </w:r>
      <w:r w:rsidRPr="006B540A">
        <w:rPr>
          <w:rFonts w:ascii="Times New Roman" w:eastAsia="Times New Roman" w:hAnsi="Times New Roman" w:cs="Times New Roman"/>
          <w:bCs/>
          <w:sz w:val="28"/>
          <w:szCs w:val="28"/>
          <w:lang w:val="kk-KZ" w:eastAsia="ru-RU"/>
        </w:rPr>
        <w:t>,       (1)</w:t>
      </w:r>
      <w:r w:rsidRPr="006B540A">
        <w:rPr>
          <w:rFonts w:ascii="Times New Roman" w:eastAsia="Times New Roman" w:hAnsi="Times New Roman" w:cs="Times New Roman"/>
          <w:bCs/>
          <w:sz w:val="28"/>
          <w:szCs w:val="28"/>
          <w:lang w:val="kk-KZ" w:eastAsia="ru-RU"/>
        </w:rPr>
        <w:br/>
      </w:r>
      <w:r w:rsidR="004826B6" w:rsidRPr="006B540A">
        <w:rPr>
          <w:rFonts w:ascii="Times New Roman" w:eastAsia="Times New Roman" w:hAnsi="Times New Roman" w:cs="Times New Roman"/>
          <w:bCs/>
          <w:sz w:val="28"/>
          <w:szCs w:val="28"/>
          <w:lang w:val="kk-KZ" w:eastAsia="ru-RU"/>
        </w:rPr>
        <w:t xml:space="preserve">                     </w:t>
      </w:r>
      <w:r w:rsidRPr="006B540A">
        <w:rPr>
          <w:rFonts w:ascii="Times New Roman" w:eastAsia="Times New Roman" w:hAnsi="Times New Roman" w:cs="Times New Roman"/>
          <w:bCs/>
          <w:sz w:val="28"/>
          <w:szCs w:val="28"/>
          <w:lang w:val="kk-KZ" w:eastAsia="ru-RU"/>
        </w:rPr>
        <w:t>К</w:t>
      </w:r>
      <w:r w:rsidRPr="006B540A">
        <w:rPr>
          <w:rFonts w:ascii="Times New Roman" w:eastAsia="Times New Roman" w:hAnsi="Times New Roman" w:cs="Times New Roman"/>
          <w:bCs/>
          <w:sz w:val="28"/>
          <w:szCs w:val="28"/>
          <w:vertAlign w:val="subscript"/>
          <w:lang w:val="kk-KZ" w:eastAsia="ru-RU"/>
        </w:rPr>
        <w:t>n</w:t>
      </w:r>
      <w:r w:rsidRPr="006B540A">
        <w:rPr>
          <w:rFonts w:ascii="Times New Roman" w:eastAsia="Times New Roman" w:hAnsi="Times New Roman" w:cs="Times New Roman"/>
          <w:bCs/>
          <w:sz w:val="28"/>
          <w:szCs w:val="28"/>
          <w:lang w:val="kk-KZ" w:eastAsia="ru-RU"/>
        </w:rPr>
        <w:t>- K</w:t>
      </w:r>
      <w:r w:rsidRPr="006B540A">
        <w:rPr>
          <w:rFonts w:ascii="Times New Roman" w:eastAsia="Times New Roman" w:hAnsi="Times New Roman" w:cs="Times New Roman"/>
          <w:bCs/>
          <w:sz w:val="28"/>
          <w:szCs w:val="28"/>
          <w:vertAlign w:val="subscript"/>
          <w:lang w:val="kk-KZ" w:eastAsia="ru-RU"/>
        </w:rPr>
        <w:t>p</w:t>
      </w:r>
    </w:p>
    <w:p w:rsidR="004826B6" w:rsidRPr="006B540A" w:rsidRDefault="00D824DF"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      </w:t>
      </w:r>
    </w:p>
    <w:p w:rsidR="004826B6" w:rsidRPr="006B540A" w:rsidRDefault="007C437E"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мұнда</w:t>
      </w:r>
      <w:r w:rsidR="00D824DF" w:rsidRPr="006B540A">
        <w:rPr>
          <w:rFonts w:ascii="Times New Roman" w:eastAsia="Times New Roman" w:hAnsi="Times New Roman" w:cs="Times New Roman"/>
          <w:sz w:val="28"/>
          <w:szCs w:val="28"/>
          <w:lang w:val="kk-KZ" w:eastAsia="ru-RU"/>
        </w:rPr>
        <w:t xml:space="preserve"> Е - </w:t>
      </w:r>
      <w:r w:rsidR="009E2AFC" w:rsidRPr="006B540A">
        <w:rPr>
          <w:rFonts w:ascii="Times New Roman" w:eastAsia="Times New Roman" w:hAnsi="Times New Roman" w:cs="Times New Roman"/>
          <w:sz w:val="28"/>
          <w:szCs w:val="28"/>
          <w:lang w:val="kk-KZ" w:eastAsia="ru-RU"/>
        </w:rPr>
        <w:t>қосымша күрделі қаржы жұмсалымының тиімділік коэффициенті</w:t>
      </w:r>
      <w:r w:rsidR="00D824DF" w:rsidRPr="006B540A">
        <w:rPr>
          <w:rFonts w:ascii="Times New Roman" w:eastAsia="Times New Roman" w:hAnsi="Times New Roman" w:cs="Times New Roman"/>
          <w:sz w:val="28"/>
          <w:szCs w:val="28"/>
          <w:lang w:val="kk-KZ" w:eastAsia="ru-RU"/>
        </w:rPr>
        <w:t xml:space="preserve">; </w:t>
      </w:r>
    </w:p>
    <w:p w:rsidR="004826B6" w:rsidRPr="006B540A" w:rsidRDefault="00D824DF"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В</w:t>
      </w:r>
      <w:r w:rsidRPr="006B540A">
        <w:rPr>
          <w:rFonts w:ascii="Times New Roman" w:eastAsia="Times New Roman" w:hAnsi="Times New Roman" w:cs="Times New Roman"/>
          <w:sz w:val="28"/>
          <w:szCs w:val="28"/>
          <w:vertAlign w:val="subscript"/>
          <w:lang w:val="kk-KZ" w:eastAsia="ru-RU"/>
        </w:rPr>
        <w:t>1</w:t>
      </w:r>
      <w:r w:rsidRPr="006B540A">
        <w:rPr>
          <w:rFonts w:ascii="Times New Roman" w:eastAsia="Times New Roman" w:hAnsi="Times New Roman" w:cs="Times New Roman"/>
          <w:sz w:val="28"/>
          <w:szCs w:val="28"/>
          <w:lang w:val="kk-KZ" w:eastAsia="ru-RU"/>
        </w:rPr>
        <w:t xml:space="preserve">- </w:t>
      </w:r>
      <w:r w:rsidR="0077577A" w:rsidRPr="006B540A">
        <w:rPr>
          <w:rFonts w:ascii="Times New Roman" w:eastAsia="Times New Roman" w:hAnsi="Times New Roman" w:cs="Times New Roman"/>
          <w:sz w:val="28"/>
          <w:szCs w:val="28"/>
          <w:lang w:val="kk-KZ" w:eastAsia="ru-RU"/>
        </w:rPr>
        <w:t>реконструкциялау алдындағы жылдық өндіріс көлемі</w:t>
      </w:r>
      <w:r w:rsidRPr="006B540A">
        <w:rPr>
          <w:rFonts w:ascii="Times New Roman" w:eastAsia="Times New Roman" w:hAnsi="Times New Roman" w:cs="Times New Roman"/>
          <w:sz w:val="28"/>
          <w:szCs w:val="28"/>
          <w:lang w:val="kk-KZ" w:eastAsia="ru-RU"/>
        </w:rPr>
        <w:t xml:space="preserve">, т; </w:t>
      </w:r>
    </w:p>
    <w:p w:rsidR="004826B6" w:rsidRPr="006B540A" w:rsidRDefault="00D824DF"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В</w:t>
      </w:r>
      <w:r w:rsidRPr="006B540A">
        <w:rPr>
          <w:rFonts w:ascii="Times New Roman" w:eastAsia="Times New Roman" w:hAnsi="Times New Roman" w:cs="Times New Roman"/>
          <w:sz w:val="28"/>
          <w:szCs w:val="28"/>
          <w:vertAlign w:val="subscript"/>
          <w:lang w:val="kk-KZ" w:eastAsia="ru-RU"/>
        </w:rPr>
        <w:t>2</w:t>
      </w:r>
      <w:r w:rsidRPr="006B540A">
        <w:rPr>
          <w:rFonts w:ascii="Times New Roman" w:eastAsia="Times New Roman" w:hAnsi="Times New Roman" w:cs="Times New Roman"/>
          <w:sz w:val="28"/>
          <w:szCs w:val="28"/>
          <w:lang w:val="kk-KZ" w:eastAsia="ru-RU"/>
        </w:rPr>
        <w:t xml:space="preserve">- </w:t>
      </w:r>
      <w:r w:rsidR="0077577A" w:rsidRPr="006B540A">
        <w:rPr>
          <w:rFonts w:ascii="Times New Roman" w:eastAsia="Times New Roman" w:hAnsi="Times New Roman" w:cs="Times New Roman"/>
          <w:sz w:val="28"/>
          <w:szCs w:val="28"/>
          <w:lang w:val="kk-KZ" w:eastAsia="ru-RU"/>
        </w:rPr>
        <w:t>реконструкциялаудан кейінгі жылдық өндіріс көлемі</w:t>
      </w:r>
      <w:r w:rsidRPr="006B540A">
        <w:rPr>
          <w:rFonts w:ascii="Times New Roman" w:eastAsia="Times New Roman" w:hAnsi="Times New Roman" w:cs="Times New Roman"/>
          <w:sz w:val="28"/>
          <w:szCs w:val="28"/>
          <w:lang w:val="kk-KZ" w:eastAsia="ru-RU"/>
        </w:rPr>
        <w:t xml:space="preserve">, т; </w:t>
      </w:r>
    </w:p>
    <w:p w:rsidR="004826B6" w:rsidRPr="006B540A" w:rsidRDefault="00D824DF"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C</w:t>
      </w:r>
      <w:r w:rsidRPr="006B540A">
        <w:rPr>
          <w:rFonts w:ascii="Times New Roman" w:eastAsia="Times New Roman" w:hAnsi="Times New Roman" w:cs="Times New Roman"/>
          <w:sz w:val="28"/>
          <w:szCs w:val="28"/>
          <w:vertAlign w:val="subscript"/>
          <w:lang w:val="kk-KZ" w:eastAsia="ru-RU"/>
        </w:rPr>
        <w:t>1</w:t>
      </w:r>
      <w:r w:rsidRPr="006B540A">
        <w:rPr>
          <w:rFonts w:ascii="Times New Roman" w:eastAsia="Times New Roman" w:hAnsi="Times New Roman" w:cs="Times New Roman"/>
          <w:sz w:val="28"/>
          <w:szCs w:val="28"/>
          <w:lang w:val="kk-KZ" w:eastAsia="ru-RU"/>
        </w:rPr>
        <w:t xml:space="preserve">- </w:t>
      </w:r>
      <w:r w:rsidR="0077577A" w:rsidRPr="006B540A">
        <w:rPr>
          <w:rFonts w:ascii="Times New Roman" w:eastAsia="Times New Roman" w:hAnsi="Times New Roman" w:cs="Times New Roman"/>
          <w:sz w:val="28"/>
          <w:szCs w:val="28"/>
          <w:lang w:val="kk-KZ" w:eastAsia="ru-RU"/>
        </w:rPr>
        <w:t>реконструкцияға дейінгі өнім бірлігінің құны</w:t>
      </w:r>
      <w:r w:rsidRPr="006B540A">
        <w:rPr>
          <w:rFonts w:ascii="Times New Roman" w:eastAsia="Times New Roman" w:hAnsi="Times New Roman" w:cs="Times New Roman"/>
          <w:sz w:val="28"/>
          <w:szCs w:val="28"/>
          <w:lang w:val="kk-KZ" w:eastAsia="ru-RU"/>
        </w:rPr>
        <w:t xml:space="preserve">, </w:t>
      </w:r>
      <w:r w:rsidR="004826B6" w:rsidRPr="006B540A">
        <w:rPr>
          <w:rFonts w:ascii="Times New Roman" w:eastAsia="Times New Roman" w:hAnsi="Times New Roman" w:cs="Times New Roman"/>
          <w:sz w:val="28"/>
          <w:szCs w:val="28"/>
          <w:lang w:val="kk-KZ" w:eastAsia="ru-RU"/>
        </w:rPr>
        <w:t>тг</w:t>
      </w:r>
      <w:r w:rsidRPr="006B540A">
        <w:rPr>
          <w:rFonts w:ascii="Times New Roman" w:eastAsia="Times New Roman" w:hAnsi="Times New Roman" w:cs="Times New Roman"/>
          <w:sz w:val="28"/>
          <w:szCs w:val="28"/>
          <w:lang w:val="kk-KZ" w:eastAsia="ru-RU"/>
        </w:rPr>
        <w:t xml:space="preserve">.; </w:t>
      </w:r>
    </w:p>
    <w:p w:rsidR="004826B6" w:rsidRPr="006B540A" w:rsidRDefault="00D824DF"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С</w:t>
      </w:r>
      <w:r w:rsidRPr="006B540A">
        <w:rPr>
          <w:rFonts w:ascii="Times New Roman" w:eastAsia="Times New Roman" w:hAnsi="Times New Roman" w:cs="Times New Roman"/>
          <w:sz w:val="28"/>
          <w:szCs w:val="28"/>
          <w:vertAlign w:val="subscript"/>
          <w:lang w:val="kk-KZ" w:eastAsia="ru-RU"/>
        </w:rPr>
        <w:t>2</w:t>
      </w:r>
      <w:r w:rsidRPr="006B540A">
        <w:rPr>
          <w:rFonts w:ascii="Times New Roman" w:eastAsia="Times New Roman" w:hAnsi="Times New Roman" w:cs="Times New Roman"/>
          <w:sz w:val="28"/>
          <w:szCs w:val="28"/>
          <w:lang w:val="kk-KZ" w:eastAsia="ru-RU"/>
        </w:rPr>
        <w:t xml:space="preserve">- </w:t>
      </w:r>
      <w:r w:rsidR="0077577A" w:rsidRPr="006B540A">
        <w:rPr>
          <w:rFonts w:ascii="Times New Roman" w:eastAsia="Times New Roman" w:hAnsi="Times New Roman" w:cs="Times New Roman"/>
          <w:sz w:val="28"/>
          <w:szCs w:val="28"/>
          <w:lang w:val="kk-KZ" w:eastAsia="ru-RU"/>
        </w:rPr>
        <w:t>реконструкциядан кейінгі өнім бірлігінің өзіндік құны</w:t>
      </w:r>
      <w:r w:rsidRPr="006B540A">
        <w:rPr>
          <w:rFonts w:ascii="Times New Roman" w:eastAsia="Times New Roman" w:hAnsi="Times New Roman" w:cs="Times New Roman"/>
          <w:sz w:val="28"/>
          <w:szCs w:val="28"/>
          <w:lang w:val="kk-KZ" w:eastAsia="ru-RU"/>
        </w:rPr>
        <w:t xml:space="preserve">, </w:t>
      </w:r>
      <w:r w:rsidR="004826B6" w:rsidRPr="006B540A">
        <w:rPr>
          <w:rFonts w:ascii="Times New Roman" w:eastAsia="Times New Roman" w:hAnsi="Times New Roman" w:cs="Times New Roman"/>
          <w:sz w:val="28"/>
          <w:szCs w:val="28"/>
          <w:lang w:val="kk-KZ" w:eastAsia="ru-RU"/>
        </w:rPr>
        <w:t>тг</w:t>
      </w:r>
      <w:r w:rsidRPr="006B540A">
        <w:rPr>
          <w:rFonts w:ascii="Times New Roman" w:eastAsia="Times New Roman" w:hAnsi="Times New Roman" w:cs="Times New Roman"/>
          <w:sz w:val="28"/>
          <w:szCs w:val="28"/>
          <w:lang w:val="kk-KZ" w:eastAsia="ru-RU"/>
        </w:rPr>
        <w:t xml:space="preserve">.; </w:t>
      </w:r>
    </w:p>
    <w:p w:rsidR="004826B6" w:rsidRPr="006B540A" w:rsidRDefault="00D824DF"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К.</w:t>
      </w:r>
      <w:r w:rsidRPr="006B540A">
        <w:rPr>
          <w:rFonts w:ascii="Times New Roman" w:eastAsia="Times New Roman" w:hAnsi="Times New Roman" w:cs="Times New Roman"/>
          <w:sz w:val="28"/>
          <w:szCs w:val="28"/>
          <w:vertAlign w:val="subscript"/>
          <w:lang w:val="kk-KZ" w:eastAsia="ru-RU"/>
        </w:rPr>
        <w:t>п</w:t>
      </w:r>
      <w:r w:rsidRPr="006B540A">
        <w:rPr>
          <w:rFonts w:ascii="Times New Roman" w:eastAsia="Times New Roman" w:hAnsi="Times New Roman" w:cs="Times New Roman"/>
          <w:sz w:val="28"/>
          <w:szCs w:val="28"/>
          <w:lang w:val="kk-KZ" w:eastAsia="ru-RU"/>
        </w:rPr>
        <w:t xml:space="preserve">- </w:t>
      </w:r>
      <w:r w:rsidR="0077577A" w:rsidRPr="006B540A">
        <w:rPr>
          <w:rFonts w:ascii="Times New Roman" w:eastAsia="Times New Roman" w:hAnsi="Times New Roman" w:cs="Times New Roman"/>
          <w:sz w:val="28"/>
          <w:szCs w:val="28"/>
          <w:lang w:val="kk-KZ" w:eastAsia="ru-RU"/>
        </w:rPr>
        <w:t>реконструкциялауға инвестициялар</w:t>
      </w:r>
      <w:r w:rsidRPr="006B540A">
        <w:rPr>
          <w:rFonts w:ascii="Times New Roman" w:eastAsia="Times New Roman" w:hAnsi="Times New Roman" w:cs="Times New Roman"/>
          <w:sz w:val="28"/>
          <w:szCs w:val="28"/>
          <w:lang w:val="kk-KZ" w:eastAsia="ru-RU"/>
        </w:rPr>
        <w:t xml:space="preserve">, </w:t>
      </w:r>
      <w:r w:rsidR="0077577A" w:rsidRPr="006B540A">
        <w:rPr>
          <w:rFonts w:ascii="Times New Roman" w:eastAsia="Times New Roman" w:hAnsi="Times New Roman" w:cs="Times New Roman"/>
          <w:sz w:val="28"/>
          <w:szCs w:val="28"/>
          <w:lang w:val="kk-KZ" w:eastAsia="ru-RU"/>
        </w:rPr>
        <w:t>мың</w:t>
      </w:r>
      <w:r w:rsidRPr="006B540A">
        <w:rPr>
          <w:rFonts w:ascii="Times New Roman" w:eastAsia="Times New Roman" w:hAnsi="Times New Roman" w:cs="Times New Roman"/>
          <w:sz w:val="28"/>
          <w:szCs w:val="28"/>
          <w:lang w:val="kk-KZ" w:eastAsia="ru-RU"/>
        </w:rPr>
        <w:t xml:space="preserve"> </w:t>
      </w:r>
      <w:r w:rsidR="004826B6" w:rsidRPr="006B540A">
        <w:rPr>
          <w:rFonts w:ascii="Times New Roman" w:eastAsia="Times New Roman" w:hAnsi="Times New Roman" w:cs="Times New Roman"/>
          <w:sz w:val="28"/>
          <w:szCs w:val="28"/>
          <w:lang w:val="kk-KZ" w:eastAsia="ru-RU"/>
        </w:rPr>
        <w:t>тг</w:t>
      </w:r>
      <w:r w:rsidRPr="006B540A">
        <w:rPr>
          <w:rFonts w:ascii="Times New Roman" w:eastAsia="Times New Roman" w:hAnsi="Times New Roman" w:cs="Times New Roman"/>
          <w:sz w:val="28"/>
          <w:szCs w:val="28"/>
          <w:lang w:val="kk-KZ" w:eastAsia="ru-RU"/>
        </w:rPr>
        <w:t xml:space="preserve">.; </w:t>
      </w:r>
    </w:p>
    <w:p w:rsidR="00D824DF" w:rsidRPr="006B540A" w:rsidRDefault="00D824DF"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К</w:t>
      </w:r>
      <w:r w:rsidRPr="006B540A">
        <w:rPr>
          <w:rFonts w:ascii="Times New Roman" w:eastAsia="Times New Roman" w:hAnsi="Times New Roman" w:cs="Times New Roman"/>
          <w:sz w:val="28"/>
          <w:szCs w:val="28"/>
          <w:vertAlign w:val="subscript"/>
          <w:lang w:val="kk-KZ" w:eastAsia="ru-RU"/>
        </w:rPr>
        <w:t>р</w:t>
      </w:r>
      <w:r w:rsidRPr="006B540A">
        <w:rPr>
          <w:rFonts w:ascii="Times New Roman" w:eastAsia="Times New Roman" w:hAnsi="Times New Roman" w:cs="Times New Roman"/>
          <w:sz w:val="28"/>
          <w:szCs w:val="28"/>
          <w:lang w:val="kk-KZ" w:eastAsia="ru-RU"/>
        </w:rPr>
        <w:t xml:space="preserve">- </w:t>
      </w:r>
      <w:r w:rsidR="0077577A" w:rsidRPr="006B540A">
        <w:rPr>
          <w:rFonts w:ascii="Times New Roman" w:eastAsia="Times New Roman" w:hAnsi="Times New Roman" w:cs="Times New Roman"/>
          <w:sz w:val="28"/>
          <w:szCs w:val="28"/>
          <w:lang w:val="kk-KZ" w:eastAsia="ru-RU"/>
        </w:rPr>
        <w:t>жұмыс істеп тұрған зауытқа инвестиция салу</w:t>
      </w:r>
      <w:r w:rsidRPr="006B540A">
        <w:rPr>
          <w:rFonts w:ascii="Times New Roman" w:eastAsia="Times New Roman" w:hAnsi="Times New Roman" w:cs="Times New Roman"/>
          <w:sz w:val="28"/>
          <w:szCs w:val="28"/>
          <w:lang w:val="kk-KZ" w:eastAsia="ru-RU"/>
        </w:rPr>
        <w:t xml:space="preserve">, </w:t>
      </w:r>
      <w:r w:rsidR="0077577A" w:rsidRPr="006B540A">
        <w:rPr>
          <w:rFonts w:ascii="Times New Roman" w:eastAsia="Times New Roman" w:hAnsi="Times New Roman" w:cs="Times New Roman"/>
          <w:sz w:val="28"/>
          <w:szCs w:val="28"/>
          <w:lang w:val="kk-KZ" w:eastAsia="ru-RU"/>
        </w:rPr>
        <w:t>мың</w:t>
      </w:r>
      <w:r w:rsidRPr="006B540A">
        <w:rPr>
          <w:rFonts w:ascii="Times New Roman" w:eastAsia="Times New Roman" w:hAnsi="Times New Roman" w:cs="Times New Roman"/>
          <w:sz w:val="28"/>
          <w:szCs w:val="28"/>
          <w:lang w:val="kk-KZ" w:eastAsia="ru-RU"/>
        </w:rPr>
        <w:t xml:space="preserve"> </w:t>
      </w:r>
      <w:r w:rsidR="004826B6" w:rsidRPr="006B540A">
        <w:rPr>
          <w:rFonts w:ascii="Times New Roman" w:eastAsia="Times New Roman" w:hAnsi="Times New Roman" w:cs="Times New Roman"/>
          <w:sz w:val="28"/>
          <w:szCs w:val="28"/>
          <w:lang w:val="kk-KZ" w:eastAsia="ru-RU"/>
        </w:rPr>
        <w:t>тг</w:t>
      </w:r>
      <w:r w:rsidRPr="006B540A">
        <w:rPr>
          <w:rFonts w:ascii="Times New Roman" w:eastAsia="Times New Roman" w:hAnsi="Times New Roman" w:cs="Times New Roman"/>
          <w:sz w:val="28"/>
          <w:szCs w:val="28"/>
          <w:lang w:val="kk-KZ" w:eastAsia="ru-RU"/>
        </w:rPr>
        <w:t>.</w:t>
      </w:r>
    </w:p>
    <w:p w:rsidR="004826B6" w:rsidRPr="006B540A" w:rsidRDefault="004826B6"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p>
    <w:p w:rsidR="004826B6" w:rsidRPr="006B540A" w:rsidRDefault="00F8322C"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1-кестедегі мәліметтер негізінде бір кәсіпорынды таңдап, есептеу жүргізіңіз</w:t>
      </w:r>
    </w:p>
    <w:p w:rsidR="00F8322C" w:rsidRPr="006B540A" w:rsidRDefault="00F8322C"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p>
    <w:p w:rsidR="004826B6" w:rsidRPr="006B540A" w:rsidRDefault="007A65C4" w:rsidP="00D824DF">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1-кесте – Тиімділік коэффициентін есептеуге арналған деректер</w:t>
      </w:r>
    </w:p>
    <w:tbl>
      <w:tblPr>
        <w:tblStyle w:val="ab"/>
        <w:tblW w:w="10455" w:type="dxa"/>
        <w:tblInd w:w="-601" w:type="dxa"/>
        <w:tblLayout w:type="fixed"/>
        <w:tblLook w:val="04A0" w:firstRow="1" w:lastRow="0" w:firstColumn="1" w:lastColumn="0" w:noHBand="0" w:noVBand="1"/>
      </w:tblPr>
      <w:tblGrid>
        <w:gridCol w:w="1276"/>
        <w:gridCol w:w="1418"/>
        <w:gridCol w:w="1559"/>
        <w:gridCol w:w="1559"/>
        <w:gridCol w:w="1843"/>
        <w:gridCol w:w="1417"/>
        <w:gridCol w:w="1383"/>
      </w:tblGrid>
      <w:tr w:rsidR="00F12EEF" w:rsidRPr="006B540A" w:rsidTr="0037063D">
        <w:tc>
          <w:tcPr>
            <w:tcW w:w="1276" w:type="dxa"/>
          </w:tcPr>
          <w:p w:rsidR="00F12EEF" w:rsidRPr="006B540A" w:rsidRDefault="007A65C4" w:rsidP="004826B6">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Кәсіпорын атауы</w:t>
            </w:r>
          </w:p>
        </w:tc>
        <w:tc>
          <w:tcPr>
            <w:tcW w:w="1418" w:type="dxa"/>
          </w:tcPr>
          <w:p w:rsidR="00F12EEF" w:rsidRPr="006B540A" w:rsidRDefault="0037063D" w:rsidP="004826B6">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 xml:space="preserve">Реконструкциялаудан кейінгі жылдық өндіріс көлемі, </w:t>
            </w:r>
            <w:r w:rsidR="00F12EEF" w:rsidRPr="006B540A">
              <w:rPr>
                <w:rFonts w:ascii="Times New Roman" w:eastAsia="Times New Roman" w:hAnsi="Times New Roman" w:cs="Times New Roman"/>
                <w:sz w:val="20"/>
                <w:szCs w:val="20"/>
                <w:lang w:val="kk-KZ" w:eastAsia="ru-RU"/>
              </w:rPr>
              <w:t>т</w:t>
            </w:r>
          </w:p>
        </w:tc>
        <w:tc>
          <w:tcPr>
            <w:tcW w:w="1559" w:type="dxa"/>
          </w:tcPr>
          <w:p w:rsidR="00F12EEF" w:rsidRPr="006B540A" w:rsidRDefault="0037063D" w:rsidP="004826B6">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Реконструкциялау а</w:t>
            </w:r>
            <w:r w:rsidRPr="006B540A">
              <w:rPr>
                <w:rFonts w:ascii="Times New Roman" w:eastAsia="Times New Roman" w:hAnsi="Times New Roman" w:cs="Times New Roman"/>
                <w:sz w:val="20"/>
                <w:szCs w:val="20"/>
                <w:lang w:val="kk-KZ" w:eastAsia="ru-RU"/>
              </w:rPr>
              <w:t>л</w:t>
            </w:r>
            <w:r w:rsidRPr="006B540A">
              <w:rPr>
                <w:rFonts w:ascii="Times New Roman" w:eastAsia="Times New Roman" w:hAnsi="Times New Roman" w:cs="Times New Roman"/>
                <w:sz w:val="20"/>
                <w:szCs w:val="20"/>
                <w:lang w:val="kk-KZ" w:eastAsia="ru-RU"/>
              </w:rPr>
              <w:t>дындағы жылдық өндіріс көлемі</w:t>
            </w:r>
            <w:r w:rsidR="00F12EEF" w:rsidRPr="006B540A">
              <w:rPr>
                <w:rFonts w:ascii="Times New Roman" w:eastAsia="Times New Roman" w:hAnsi="Times New Roman" w:cs="Times New Roman"/>
                <w:sz w:val="20"/>
                <w:szCs w:val="20"/>
                <w:lang w:val="kk-KZ" w:eastAsia="ru-RU"/>
              </w:rPr>
              <w:t>, т</w:t>
            </w:r>
          </w:p>
        </w:tc>
        <w:tc>
          <w:tcPr>
            <w:tcW w:w="1559" w:type="dxa"/>
          </w:tcPr>
          <w:p w:rsidR="00F12EEF" w:rsidRPr="006B540A" w:rsidRDefault="0037063D" w:rsidP="004826B6">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Реконструкцияға дейінгі өнім бірлігінің құны</w:t>
            </w:r>
            <w:r w:rsidR="00F12EEF" w:rsidRPr="006B540A">
              <w:rPr>
                <w:rFonts w:ascii="Times New Roman" w:eastAsia="Times New Roman" w:hAnsi="Times New Roman" w:cs="Times New Roman"/>
                <w:sz w:val="20"/>
                <w:szCs w:val="20"/>
                <w:lang w:val="kk-KZ" w:eastAsia="ru-RU"/>
              </w:rPr>
              <w:t>, тг.</w:t>
            </w:r>
          </w:p>
        </w:tc>
        <w:tc>
          <w:tcPr>
            <w:tcW w:w="1843" w:type="dxa"/>
          </w:tcPr>
          <w:p w:rsidR="00F12EEF" w:rsidRPr="006B540A" w:rsidRDefault="0037063D" w:rsidP="00F12EEF">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Реконструкциядан кейінгі өнім бірлігінің өзіндік құны</w:t>
            </w:r>
            <w:r w:rsidR="00F12EEF" w:rsidRPr="006B540A">
              <w:rPr>
                <w:rFonts w:ascii="Times New Roman" w:eastAsia="Times New Roman" w:hAnsi="Times New Roman" w:cs="Times New Roman"/>
                <w:sz w:val="20"/>
                <w:szCs w:val="20"/>
                <w:lang w:val="kk-KZ" w:eastAsia="ru-RU"/>
              </w:rPr>
              <w:t>, тг.</w:t>
            </w:r>
          </w:p>
        </w:tc>
        <w:tc>
          <w:tcPr>
            <w:tcW w:w="1417" w:type="dxa"/>
          </w:tcPr>
          <w:p w:rsidR="00F12EEF" w:rsidRPr="006B540A" w:rsidRDefault="0037063D" w:rsidP="004826B6">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Реконструкциялауға инвестициялар, мың тг</w:t>
            </w:r>
          </w:p>
        </w:tc>
        <w:tc>
          <w:tcPr>
            <w:tcW w:w="1383" w:type="dxa"/>
          </w:tcPr>
          <w:p w:rsidR="00F12EEF" w:rsidRPr="006B540A" w:rsidRDefault="0037063D" w:rsidP="004826B6">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Жұмыс істеп тұрған зауытқа инвестиция салу, мың тг</w:t>
            </w:r>
          </w:p>
        </w:tc>
      </w:tr>
      <w:tr w:rsidR="00F12EEF" w:rsidRPr="006B540A" w:rsidTr="0037063D">
        <w:tc>
          <w:tcPr>
            <w:tcW w:w="1276" w:type="dxa"/>
          </w:tcPr>
          <w:p w:rsidR="00F12EEF" w:rsidRPr="006B540A" w:rsidRDefault="007A65C4" w:rsidP="004826B6">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Сүт зауыты</w:t>
            </w:r>
          </w:p>
        </w:tc>
        <w:tc>
          <w:tcPr>
            <w:tcW w:w="1418"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100</w:t>
            </w:r>
          </w:p>
        </w:tc>
        <w:tc>
          <w:tcPr>
            <w:tcW w:w="1559"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85</w:t>
            </w:r>
          </w:p>
        </w:tc>
        <w:tc>
          <w:tcPr>
            <w:tcW w:w="1559"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5,34</w:t>
            </w:r>
          </w:p>
        </w:tc>
        <w:tc>
          <w:tcPr>
            <w:tcW w:w="1843"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5,39</w:t>
            </w:r>
          </w:p>
        </w:tc>
        <w:tc>
          <w:tcPr>
            <w:tcW w:w="1417"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80 000</w:t>
            </w:r>
          </w:p>
        </w:tc>
        <w:tc>
          <w:tcPr>
            <w:tcW w:w="1383"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50 000</w:t>
            </w:r>
          </w:p>
        </w:tc>
      </w:tr>
      <w:tr w:rsidR="00F12EEF" w:rsidRPr="006B540A" w:rsidTr="0037063D">
        <w:tc>
          <w:tcPr>
            <w:tcW w:w="1276" w:type="dxa"/>
          </w:tcPr>
          <w:p w:rsidR="00F12EEF" w:rsidRPr="006B540A" w:rsidRDefault="001C1686" w:rsidP="004826B6">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 xml:space="preserve">Сыр </w:t>
            </w:r>
            <w:r w:rsidR="007A65C4" w:rsidRPr="006B540A">
              <w:rPr>
                <w:rFonts w:ascii="Times New Roman" w:eastAsia="Times New Roman" w:hAnsi="Times New Roman" w:cs="Times New Roman"/>
                <w:sz w:val="20"/>
                <w:szCs w:val="20"/>
                <w:lang w:val="kk-KZ" w:eastAsia="ru-RU"/>
              </w:rPr>
              <w:t>зауыты</w:t>
            </w:r>
          </w:p>
        </w:tc>
        <w:tc>
          <w:tcPr>
            <w:tcW w:w="1418"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55</w:t>
            </w:r>
          </w:p>
        </w:tc>
        <w:tc>
          <w:tcPr>
            <w:tcW w:w="1559"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40</w:t>
            </w:r>
          </w:p>
        </w:tc>
        <w:tc>
          <w:tcPr>
            <w:tcW w:w="1559"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6,36</w:t>
            </w:r>
          </w:p>
        </w:tc>
        <w:tc>
          <w:tcPr>
            <w:tcW w:w="1843"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6,39</w:t>
            </w:r>
          </w:p>
        </w:tc>
        <w:tc>
          <w:tcPr>
            <w:tcW w:w="1417"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75 000</w:t>
            </w:r>
          </w:p>
        </w:tc>
        <w:tc>
          <w:tcPr>
            <w:tcW w:w="1383"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40 000</w:t>
            </w:r>
          </w:p>
        </w:tc>
      </w:tr>
      <w:tr w:rsidR="00F12EEF" w:rsidRPr="006B540A" w:rsidTr="0037063D">
        <w:tc>
          <w:tcPr>
            <w:tcW w:w="1276" w:type="dxa"/>
          </w:tcPr>
          <w:p w:rsidR="00F12EEF" w:rsidRPr="006B540A" w:rsidRDefault="0042195B" w:rsidP="004826B6">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Консерві зауыты</w:t>
            </w:r>
          </w:p>
        </w:tc>
        <w:tc>
          <w:tcPr>
            <w:tcW w:w="1418"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150</w:t>
            </w:r>
          </w:p>
        </w:tc>
        <w:tc>
          <w:tcPr>
            <w:tcW w:w="1559"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125</w:t>
            </w:r>
          </w:p>
        </w:tc>
        <w:tc>
          <w:tcPr>
            <w:tcW w:w="1559"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7,12</w:t>
            </w:r>
          </w:p>
        </w:tc>
        <w:tc>
          <w:tcPr>
            <w:tcW w:w="1843"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7,16</w:t>
            </w:r>
          </w:p>
        </w:tc>
        <w:tc>
          <w:tcPr>
            <w:tcW w:w="1417" w:type="dxa"/>
            <w:vAlign w:val="center"/>
          </w:tcPr>
          <w:p w:rsidR="00F12EEF" w:rsidRPr="006B540A" w:rsidRDefault="0037063D"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75</w:t>
            </w:r>
            <w:r w:rsidR="001C1686" w:rsidRPr="006B540A">
              <w:rPr>
                <w:rFonts w:ascii="Times New Roman" w:eastAsia="Times New Roman" w:hAnsi="Times New Roman" w:cs="Times New Roman"/>
                <w:sz w:val="20"/>
                <w:szCs w:val="20"/>
                <w:lang w:val="kk-KZ" w:eastAsia="ru-RU"/>
              </w:rPr>
              <w:t xml:space="preserve"> 000</w:t>
            </w:r>
          </w:p>
        </w:tc>
        <w:tc>
          <w:tcPr>
            <w:tcW w:w="1383" w:type="dxa"/>
            <w:vAlign w:val="center"/>
          </w:tcPr>
          <w:p w:rsidR="00F12EEF" w:rsidRPr="006B540A" w:rsidRDefault="0037063D"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90</w:t>
            </w:r>
            <w:r w:rsidR="001C1686" w:rsidRPr="006B540A">
              <w:rPr>
                <w:rFonts w:ascii="Times New Roman" w:eastAsia="Times New Roman" w:hAnsi="Times New Roman" w:cs="Times New Roman"/>
                <w:sz w:val="20"/>
                <w:szCs w:val="20"/>
                <w:lang w:val="kk-KZ" w:eastAsia="ru-RU"/>
              </w:rPr>
              <w:t xml:space="preserve"> 000</w:t>
            </w:r>
          </w:p>
        </w:tc>
      </w:tr>
      <w:tr w:rsidR="00F12EEF" w:rsidRPr="006B540A" w:rsidTr="0037063D">
        <w:tc>
          <w:tcPr>
            <w:tcW w:w="1276" w:type="dxa"/>
          </w:tcPr>
          <w:p w:rsidR="00F12EEF" w:rsidRPr="006B540A" w:rsidRDefault="00E016C8" w:rsidP="004826B6">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Нан зауыты</w:t>
            </w:r>
          </w:p>
        </w:tc>
        <w:tc>
          <w:tcPr>
            <w:tcW w:w="1418"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45</w:t>
            </w:r>
          </w:p>
        </w:tc>
        <w:tc>
          <w:tcPr>
            <w:tcW w:w="1559"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30</w:t>
            </w:r>
          </w:p>
        </w:tc>
        <w:tc>
          <w:tcPr>
            <w:tcW w:w="1559"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5,12</w:t>
            </w:r>
          </w:p>
        </w:tc>
        <w:tc>
          <w:tcPr>
            <w:tcW w:w="1843"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5,15</w:t>
            </w:r>
          </w:p>
        </w:tc>
        <w:tc>
          <w:tcPr>
            <w:tcW w:w="1417"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65 000</w:t>
            </w:r>
          </w:p>
        </w:tc>
        <w:tc>
          <w:tcPr>
            <w:tcW w:w="1383"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50 000</w:t>
            </w:r>
          </w:p>
        </w:tc>
      </w:tr>
      <w:tr w:rsidR="00F12EEF" w:rsidRPr="006B540A" w:rsidTr="0037063D">
        <w:tc>
          <w:tcPr>
            <w:tcW w:w="1276" w:type="dxa"/>
          </w:tcPr>
          <w:p w:rsidR="00F12EEF" w:rsidRPr="006B540A" w:rsidRDefault="00666AF1" w:rsidP="004826B6">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Кондитерлік фа</w:t>
            </w:r>
            <w:r w:rsidRPr="006B540A">
              <w:rPr>
                <w:rFonts w:ascii="Times New Roman" w:eastAsia="Times New Roman" w:hAnsi="Times New Roman" w:cs="Times New Roman"/>
                <w:sz w:val="20"/>
                <w:szCs w:val="20"/>
                <w:lang w:val="kk-KZ" w:eastAsia="ru-RU"/>
              </w:rPr>
              <w:t>б</w:t>
            </w:r>
            <w:r w:rsidRPr="006B540A">
              <w:rPr>
                <w:rFonts w:ascii="Times New Roman" w:eastAsia="Times New Roman" w:hAnsi="Times New Roman" w:cs="Times New Roman"/>
                <w:sz w:val="20"/>
                <w:szCs w:val="20"/>
                <w:lang w:val="kk-KZ" w:eastAsia="ru-RU"/>
              </w:rPr>
              <w:t>рика</w:t>
            </w:r>
          </w:p>
        </w:tc>
        <w:tc>
          <w:tcPr>
            <w:tcW w:w="1418"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40</w:t>
            </w:r>
          </w:p>
        </w:tc>
        <w:tc>
          <w:tcPr>
            <w:tcW w:w="1559"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28</w:t>
            </w:r>
          </w:p>
        </w:tc>
        <w:tc>
          <w:tcPr>
            <w:tcW w:w="1559"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4,16</w:t>
            </w:r>
          </w:p>
        </w:tc>
        <w:tc>
          <w:tcPr>
            <w:tcW w:w="1843"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4,19</w:t>
            </w:r>
          </w:p>
        </w:tc>
        <w:tc>
          <w:tcPr>
            <w:tcW w:w="1417"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45 000</w:t>
            </w:r>
          </w:p>
        </w:tc>
        <w:tc>
          <w:tcPr>
            <w:tcW w:w="1383"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30 000</w:t>
            </w:r>
          </w:p>
        </w:tc>
      </w:tr>
      <w:tr w:rsidR="00F12EEF" w:rsidRPr="006B540A" w:rsidTr="0037063D">
        <w:tc>
          <w:tcPr>
            <w:tcW w:w="1276" w:type="dxa"/>
          </w:tcPr>
          <w:p w:rsidR="00F12EEF" w:rsidRPr="006B540A" w:rsidRDefault="0037063D" w:rsidP="004826B6">
            <w:pP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Сыра зауыты</w:t>
            </w:r>
          </w:p>
        </w:tc>
        <w:tc>
          <w:tcPr>
            <w:tcW w:w="1418"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65</w:t>
            </w:r>
          </w:p>
        </w:tc>
        <w:tc>
          <w:tcPr>
            <w:tcW w:w="1559"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43</w:t>
            </w:r>
          </w:p>
        </w:tc>
        <w:tc>
          <w:tcPr>
            <w:tcW w:w="1559"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5,13</w:t>
            </w:r>
          </w:p>
        </w:tc>
        <w:tc>
          <w:tcPr>
            <w:tcW w:w="1843"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5,19</w:t>
            </w:r>
          </w:p>
        </w:tc>
        <w:tc>
          <w:tcPr>
            <w:tcW w:w="1417"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50 000</w:t>
            </w:r>
          </w:p>
        </w:tc>
        <w:tc>
          <w:tcPr>
            <w:tcW w:w="1383" w:type="dxa"/>
            <w:vAlign w:val="center"/>
          </w:tcPr>
          <w:p w:rsidR="00F12EEF" w:rsidRPr="006B540A" w:rsidRDefault="001C1686" w:rsidP="001C1686">
            <w:pPr>
              <w:jc w:val="center"/>
              <w:rPr>
                <w:rFonts w:ascii="Times New Roman" w:eastAsia="Times New Roman" w:hAnsi="Times New Roman" w:cs="Times New Roman"/>
                <w:sz w:val="20"/>
                <w:szCs w:val="20"/>
                <w:lang w:val="kk-KZ" w:eastAsia="ru-RU"/>
              </w:rPr>
            </w:pPr>
            <w:r w:rsidRPr="006B540A">
              <w:rPr>
                <w:rFonts w:ascii="Times New Roman" w:eastAsia="Times New Roman" w:hAnsi="Times New Roman" w:cs="Times New Roman"/>
                <w:sz w:val="20"/>
                <w:szCs w:val="20"/>
                <w:lang w:val="kk-KZ" w:eastAsia="ru-RU"/>
              </w:rPr>
              <w:t>42 000</w:t>
            </w:r>
          </w:p>
        </w:tc>
      </w:tr>
    </w:tbl>
    <w:p w:rsidR="00646482" w:rsidRPr="006B540A" w:rsidRDefault="00646482" w:rsidP="00646482">
      <w:pPr>
        <w:spacing w:after="0" w:line="240" w:lineRule="auto"/>
        <w:ind w:right="150" w:firstLine="709"/>
        <w:jc w:val="both"/>
        <w:rPr>
          <w:rFonts w:ascii="Times New Roman" w:hAnsi="Times New Roman" w:cs="Times New Roman"/>
          <w:sz w:val="28"/>
          <w:szCs w:val="28"/>
          <w:lang w:val="kk-KZ"/>
        </w:rPr>
      </w:pPr>
      <w:r w:rsidRPr="006B540A">
        <w:rPr>
          <w:rFonts w:ascii="Times New Roman" w:eastAsia="Times New Roman" w:hAnsi="Times New Roman" w:cs="Times New Roman"/>
          <w:sz w:val="28"/>
          <w:szCs w:val="28"/>
          <w:lang w:val="kk-KZ" w:eastAsia="ru-RU"/>
        </w:rPr>
        <w:lastRenderedPageBreak/>
        <w:t>Есептеуден кейін қорытынды жасаңыз, егер қосымша күрделі салымдардың тиімділік коэффициенті «0» санынан жоғары болса, онда реконструкцияның тиімділігі дәлелденді. Егер қосымша күрделі салымдардың тиімділік коэффициенті теріс болса, онда жаңа құрылыс тиімдірек болады.</w:t>
      </w:r>
    </w:p>
    <w:p w:rsidR="00424E2C" w:rsidRPr="006B540A" w:rsidRDefault="00CE70CD" w:rsidP="00646482">
      <w:pPr>
        <w:spacing w:after="0" w:line="240" w:lineRule="auto"/>
        <w:ind w:right="150" w:firstLine="709"/>
        <w:jc w:val="both"/>
        <w:rPr>
          <w:rFonts w:ascii="Times New Roman" w:eastAsia="Times New Roman" w:hAnsi="Times New Roman" w:cs="Times New Roman"/>
          <w:sz w:val="28"/>
          <w:szCs w:val="28"/>
          <w:lang w:val="kk-KZ" w:eastAsia="ru-RU"/>
        </w:rPr>
      </w:pPr>
      <w:r w:rsidRPr="006B540A">
        <w:rPr>
          <w:rFonts w:ascii="Times New Roman" w:hAnsi="Times New Roman" w:cs="Times New Roman"/>
          <w:sz w:val="28"/>
          <w:szCs w:val="28"/>
          <w:lang w:val="kk-KZ"/>
        </w:rPr>
        <w:t>Екінші кезеңде реконструкцияның жылдық экономикалық тиімділігін есептеңіз</w:t>
      </w:r>
      <w:r w:rsidR="00424E2C" w:rsidRPr="006B540A">
        <w:rPr>
          <w:rFonts w:ascii="Times New Roman" w:eastAsia="Times New Roman" w:hAnsi="Times New Roman" w:cs="Times New Roman"/>
          <w:sz w:val="28"/>
          <w:szCs w:val="28"/>
          <w:lang w:val="kk-KZ" w:eastAsia="ru-RU"/>
        </w:rPr>
        <w:t>:</w:t>
      </w:r>
    </w:p>
    <w:p w:rsidR="00424E2C" w:rsidRPr="006B540A" w:rsidRDefault="00424E2C" w:rsidP="00424E2C">
      <w:pPr>
        <w:spacing w:after="0" w:line="240" w:lineRule="auto"/>
        <w:ind w:right="150"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Э = (С</w:t>
      </w:r>
      <w:r w:rsidRPr="006B540A">
        <w:rPr>
          <w:rFonts w:ascii="Times New Roman" w:eastAsia="Times New Roman" w:hAnsi="Times New Roman" w:cs="Times New Roman"/>
          <w:sz w:val="28"/>
          <w:szCs w:val="28"/>
          <w:vertAlign w:val="subscript"/>
          <w:lang w:val="kk-KZ" w:eastAsia="ru-RU"/>
        </w:rPr>
        <w:t>1</w:t>
      </w:r>
      <w:r w:rsidRPr="006B540A">
        <w:rPr>
          <w:rFonts w:ascii="Times New Roman" w:eastAsia="Times New Roman" w:hAnsi="Times New Roman" w:cs="Times New Roman"/>
          <w:sz w:val="28"/>
          <w:szCs w:val="28"/>
          <w:lang w:val="kk-KZ" w:eastAsia="ru-RU"/>
        </w:rPr>
        <w:t> – С</w:t>
      </w:r>
      <w:r w:rsidRPr="006B540A">
        <w:rPr>
          <w:rFonts w:ascii="Times New Roman" w:eastAsia="Times New Roman" w:hAnsi="Times New Roman" w:cs="Times New Roman"/>
          <w:sz w:val="28"/>
          <w:szCs w:val="28"/>
          <w:vertAlign w:val="subscript"/>
          <w:lang w:val="kk-KZ" w:eastAsia="ru-RU"/>
        </w:rPr>
        <w:t>2</w:t>
      </w:r>
      <w:r w:rsidRPr="006B540A">
        <w:rPr>
          <w:rFonts w:ascii="Times New Roman" w:eastAsia="Times New Roman" w:hAnsi="Times New Roman" w:cs="Times New Roman"/>
          <w:sz w:val="28"/>
          <w:szCs w:val="28"/>
          <w:lang w:val="kk-KZ" w:eastAsia="ru-RU"/>
        </w:rPr>
        <w:t>) В</w:t>
      </w:r>
      <w:r w:rsidRPr="006B540A">
        <w:rPr>
          <w:rFonts w:ascii="Times New Roman" w:eastAsia="Times New Roman" w:hAnsi="Times New Roman" w:cs="Times New Roman"/>
          <w:sz w:val="28"/>
          <w:szCs w:val="28"/>
          <w:vertAlign w:val="subscript"/>
          <w:lang w:val="kk-KZ" w:eastAsia="ru-RU"/>
        </w:rPr>
        <w:t>2</w:t>
      </w:r>
      <w:r w:rsidRPr="006B540A">
        <w:rPr>
          <w:rFonts w:ascii="Times New Roman" w:eastAsia="Times New Roman" w:hAnsi="Times New Roman" w:cs="Times New Roman"/>
          <w:sz w:val="28"/>
          <w:szCs w:val="28"/>
          <w:lang w:val="kk-KZ" w:eastAsia="ru-RU"/>
        </w:rPr>
        <w:t> – Е</w:t>
      </w:r>
      <w:r w:rsidRPr="006B540A">
        <w:rPr>
          <w:rFonts w:ascii="Times New Roman" w:eastAsia="Times New Roman" w:hAnsi="Times New Roman" w:cs="Times New Roman"/>
          <w:sz w:val="28"/>
          <w:szCs w:val="28"/>
          <w:vertAlign w:val="subscript"/>
          <w:lang w:val="kk-KZ" w:eastAsia="ru-RU"/>
        </w:rPr>
        <w:t>н</w:t>
      </w:r>
      <w:r w:rsidRPr="006B540A">
        <w:rPr>
          <w:rFonts w:ascii="Times New Roman" w:eastAsia="Times New Roman" w:hAnsi="Times New Roman" w:cs="Times New Roman"/>
          <w:sz w:val="28"/>
          <w:szCs w:val="28"/>
          <w:lang w:val="kk-KZ" w:eastAsia="ru-RU"/>
        </w:rPr>
        <w:t> · К</w:t>
      </w:r>
      <w:r w:rsidRPr="006B540A">
        <w:rPr>
          <w:rFonts w:ascii="Times New Roman" w:eastAsia="Times New Roman" w:hAnsi="Times New Roman" w:cs="Times New Roman"/>
          <w:sz w:val="28"/>
          <w:szCs w:val="28"/>
          <w:vertAlign w:val="subscript"/>
          <w:lang w:val="kk-KZ" w:eastAsia="ru-RU"/>
        </w:rPr>
        <w:t>р</w:t>
      </w:r>
    </w:p>
    <w:p w:rsidR="00424E2C" w:rsidRPr="006B540A" w:rsidRDefault="00424E2C" w:rsidP="00424E2C">
      <w:pPr>
        <w:spacing w:after="0" w:line="240" w:lineRule="auto"/>
        <w:ind w:right="150"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К</w:t>
      </w:r>
      <w:r w:rsidRPr="006B540A">
        <w:rPr>
          <w:rFonts w:ascii="Times New Roman" w:eastAsia="Times New Roman" w:hAnsi="Times New Roman" w:cs="Times New Roman"/>
          <w:sz w:val="28"/>
          <w:szCs w:val="28"/>
          <w:vertAlign w:val="subscript"/>
          <w:lang w:val="kk-KZ" w:eastAsia="ru-RU"/>
        </w:rPr>
        <w:t>р</w:t>
      </w:r>
      <w:r w:rsidRPr="006B540A">
        <w:rPr>
          <w:rFonts w:ascii="Times New Roman" w:eastAsia="Times New Roman" w:hAnsi="Times New Roman" w:cs="Times New Roman"/>
          <w:sz w:val="28"/>
          <w:szCs w:val="28"/>
          <w:lang w:val="kk-KZ" w:eastAsia="ru-RU"/>
        </w:rPr>
        <w:t> = К</w:t>
      </w:r>
      <w:r w:rsidRPr="006B540A">
        <w:rPr>
          <w:rFonts w:ascii="Times New Roman" w:eastAsia="Times New Roman" w:hAnsi="Times New Roman" w:cs="Times New Roman"/>
          <w:sz w:val="28"/>
          <w:szCs w:val="28"/>
          <w:vertAlign w:val="subscript"/>
          <w:lang w:val="kk-KZ" w:eastAsia="ru-RU"/>
        </w:rPr>
        <w:t>н</w:t>
      </w:r>
      <w:r w:rsidRPr="006B540A">
        <w:rPr>
          <w:rFonts w:ascii="Times New Roman" w:eastAsia="Times New Roman" w:hAnsi="Times New Roman" w:cs="Times New Roman"/>
          <w:sz w:val="28"/>
          <w:szCs w:val="28"/>
          <w:lang w:val="kk-KZ" w:eastAsia="ru-RU"/>
        </w:rPr>
        <w:t> + Ф</w:t>
      </w:r>
      <w:r w:rsidRPr="006B540A">
        <w:rPr>
          <w:rFonts w:ascii="Times New Roman" w:eastAsia="Times New Roman" w:hAnsi="Times New Roman" w:cs="Times New Roman"/>
          <w:sz w:val="28"/>
          <w:szCs w:val="28"/>
          <w:vertAlign w:val="subscript"/>
          <w:lang w:val="kk-KZ" w:eastAsia="ru-RU"/>
        </w:rPr>
        <w:t>ост</w:t>
      </w:r>
      <w:r w:rsidRPr="006B540A">
        <w:rPr>
          <w:rFonts w:ascii="Times New Roman" w:eastAsia="Times New Roman" w:hAnsi="Times New Roman" w:cs="Times New Roman"/>
          <w:sz w:val="28"/>
          <w:szCs w:val="28"/>
          <w:lang w:val="kk-KZ" w:eastAsia="ru-RU"/>
        </w:rPr>
        <w:t> + З</w:t>
      </w:r>
      <w:r w:rsidRPr="006B540A">
        <w:rPr>
          <w:rFonts w:ascii="Times New Roman" w:eastAsia="Times New Roman" w:hAnsi="Times New Roman" w:cs="Times New Roman"/>
          <w:sz w:val="28"/>
          <w:szCs w:val="28"/>
          <w:vertAlign w:val="subscript"/>
          <w:lang w:val="kk-KZ" w:eastAsia="ru-RU"/>
        </w:rPr>
        <w:t>дем</w:t>
      </w:r>
      <w:r w:rsidRPr="006B540A">
        <w:rPr>
          <w:rFonts w:ascii="Times New Roman" w:eastAsia="Times New Roman" w:hAnsi="Times New Roman" w:cs="Times New Roman"/>
          <w:sz w:val="28"/>
          <w:szCs w:val="28"/>
          <w:lang w:val="kk-KZ" w:eastAsia="ru-RU"/>
        </w:rPr>
        <w:t> – Л</w:t>
      </w:r>
    </w:p>
    <w:p w:rsidR="00C94B44" w:rsidRPr="006B540A" w:rsidRDefault="00C94B44" w:rsidP="00424E2C">
      <w:pPr>
        <w:spacing w:after="0" w:line="240" w:lineRule="auto"/>
        <w:ind w:right="150" w:firstLine="709"/>
        <w:rPr>
          <w:rFonts w:ascii="Times New Roman" w:eastAsia="Times New Roman" w:hAnsi="Times New Roman" w:cs="Times New Roman"/>
          <w:sz w:val="28"/>
          <w:szCs w:val="28"/>
          <w:lang w:val="kk-KZ" w:eastAsia="ru-RU"/>
        </w:rPr>
      </w:pPr>
    </w:p>
    <w:p w:rsidR="00C94B44" w:rsidRPr="006B540A" w:rsidRDefault="00C94B44" w:rsidP="00424E2C">
      <w:pPr>
        <w:spacing w:after="0" w:line="240" w:lineRule="auto"/>
        <w:ind w:right="150"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где: К</w:t>
      </w:r>
      <w:r w:rsidRPr="006B540A">
        <w:rPr>
          <w:rFonts w:ascii="Times New Roman" w:eastAsia="Times New Roman" w:hAnsi="Times New Roman" w:cs="Times New Roman"/>
          <w:sz w:val="28"/>
          <w:szCs w:val="28"/>
          <w:vertAlign w:val="subscript"/>
          <w:lang w:val="kk-KZ" w:eastAsia="ru-RU"/>
        </w:rPr>
        <w:t xml:space="preserve">р </w:t>
      </w:r>
      <w:r w:rsidRPr="006B540A">
        <w:rPr>
          <w:rFonts w:ascii="Times New Roman" w:eastAsia="Times New Roman" w:hAnsi="Times New Roman" w:cs="Times New Roman"/>
          <w:sz w:val="28"/>
          <w:szCs w:val="28"/>
          <w:lang w:val="kk-KZ" w:eastAsia="ru-RU"/>
        </w:rPr>
        <w:t xml:space="preserve">– </w:t>
      </w:r>
      <w:r w:rsidR="00A956C7" w:rsidRPr="006B540A">
        <w:rPr>
          <w:rFonts w:ascii="Times New Roman" w:eastAsia="Times New Roman" w:hAnsi="Times New Roman" w:cs="Times New Roman"/>
          <w:sz w:val="28"/>
          <w:szCs w:val="28"/>
          <w:lang w:val="kk-KZ" w:eastAsia="ru-RU"/>
        </w:rPr>
        <w:t>реконструкциялауға күрделі салымдар, мың теңге</w:t>
      </w:r>
      <w:r w:rsidRPr="006B540A">
        <w:rPr>
          <w:rFonts w:ascii="Times New Roman" w:eastAsia="Times New Roman" w:hAnsi="Times New Roman" w:cs="Times New Roman"/>
          <w:sz w:val="28"/>
          <w:szCs w:val="28"/>
          <w:lang w:val="kk-KZ" w:eastAsia="ru-RU"/>
        </w:rPr>
        <w:t>;</w:t>
      </w:r>
    </w:p>
    <w:p w:rsidR="008F6E20" w:rsidRPr="006B540A" w:rsidRDefault="00C94B44" w:rsidP="00424E2C">
      <w:pPr>
        <w:spacing w:after="0" w:line="240" w:lineRule="auto"/>
        <w:ind w:right="150"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Е</w:t>
      </w:r>
      <w:r w:rsidRPr="006B540A">
        <w:rPr>
          <w:rFonts w:ascii="Times New Roman" w:eastAsia="Times New Roman" w:hAnsi="Times New Roman" w:cs="Times New Roman"/>
          <w:sz w:val="28"/>
          <w:szCs w:val="28"/>
          <w:vertAlign w:val="subscript"/>
          <w:lang w:val="kk-KZ" w:eastAsia="ru-RU"/>
        </w:rPr>
        <w:t xml:space="preserve">н </w:t>
      </w:r>
      <w:r w:rsidRPr="006B540A">
        <w:rPr>
          <w:rFonts w:ascii="Times New Roman" w:eastAsia="Times New Roman" w:hAnsi="Times New Roman" w:cs="Times New Roman"/>
          <w:sz w:val="28"/>
          <w:szCs w:val="28"/>
          <w:lang w:val="kk-KZ" w:eastAsia="ru-RU"/>
        </w:rPr>
        <w:t xml:space="preserve">– </w:t>
      </w:r>
      <w:r w:rsidR="008F6E20" w:rsidRPr="006B540A">
        <w:rPr>
          <w:rFonts w:ascii="Times New Roman" w:eastAsia="Times New Roman" w:hAnsi="Times New Roman" w:cs="Times New Roman"/>
          <w:sz w:val="28"/>
          <w:szCs w:val="28"/>
          <w:lang w:val="kk-KZ" w:eastAsia="ru-RU"/>
        </w:rPr>
        <w:t>пайда нормасы, теңге (орта есеппен 0,05 тең)</w:t>
      </w:r>
    </w:p>
    <w:p w:rsidR="00424E2C" w:rsidRPr="006B540A" w:rsidRDefault="00424E2C" w:rsidP="00424E2C">
      <w:pPr>
        <w:spacing w:after="0" w:line="240" w:lineRule="auto"/>
        <w:ind w:right="150"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К</w:t>
      </w:r>
      <w:r w:rsidRPr="006B540A">
        <w:rPr>
          <w:rFonts w:ascii="Times New Roman" w:eastAsia="Times New Roman" w:hAnsi="Times New Roman" w:cs="Times New Roman"/>
          <w:sz w:val="28"/>
          <w:szCs w:val="28"/>
          <w:vertAlign w:val="subscript"/>
          <w:lang w:val="kk-KZ" w:eastAsia="ru-RU"/>
        </w:rPr>
        <w:t>н</w:t>
      </w:r>
      <w:r w:rsidRPr="006B540A">
        <w:rPr>
          <w:rFonts w:ascii="Times New Roman" w:eastAsia="Times New Roman" w:hAnsi="Times New Roman" w:cs="Times New Roman"/>
          <w:sz w:val="28"/>
          <w:szCs w:val="28"/>
          <w:lang w:val="kk-KZ" w:eastAsia="ru-RU"/>
        </w:rPr>
        <w:t xml:space="preserve"> – </w:t>
      </w:r>
      <w:r w:rsidR="00AD3D27" w:rsidRPr="006B540A">
        <w:rPr>
          <w:rFonts w:ascii="Times New Roman" w:eastAsia="Times New Roman" w:hAnsi="Times New Roman" w:cs="Times New Roman"/>
          <w:sz w:val="28"/>
          <w:szCs w:val="28"/>
          <w:lang w:val="kk-KZ" w:eastAsia="ru-RU"/>
        </w:rPr>
        <w:t>реконструкциялау нәтижесінде орнатылған жаңа жабдықтардың құны, млн.теңге</w:t>
      </w:r>
      <w:r w:rsidRPr="006B540A">
        <w:rPr>
          <w:rFonts w:ascii="Times New Roman" w:eastAsia="Times New Roman" w:hAnsi="Times New Roman" w:cs="Times New Roman"/>
          <w:sz w:val="28"/>
          <w:szCs w:val="28"/>
          <w:lang w:val="kk-KZ" w:eastAsia="ru-RU"/>
        </w:rPr>
        <w:t>.</w:t>
      </w:r>
    </w:p>
    <w:p w:rsidR="00424E2C" w:rsidRPr="006B540A" w:rsidRDefault="00424E2C" w:rsidP="00424E2C">
      <w:pPr>
        <w:spacing w:after="0" w:line="240" w:lineRule="auto"/>
        <w:ind w:right="150"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Ф</w:t>
      </w:r>
      <w:r w:rsidRPr="006B540A">
        <w:rPr>
          <w:rFonts w:ascii="Times New Roman" w:eastAsia="Times New Roman" w:hAnsi="Times New Roman" w:cs="Times New Roman"/>
          <w:sz w:val="28"/>
          <w:szCs w:val="28"/>
          <w:vertAlign w:val="subscript"/>
          <w:lang w:val="kk-KZ" w:eastAsia="ru-RU"/>
        </w:rPr>
        <w:t>ост</w:t>
      </w:r>
      <w:r w:rsidRPr="006B540A">
        <w:rPr>
          <w:rFonts w:ascii="Times New Roman" w:eastAsia="Times New Roman" w:hAnsi="Times New Roman" w:cs="Times New Roman"/>
          <w:sz w:val="28"/>
          <w:szCs w:val="28"/>
          <w:lang w:val="kk-KZ" w:eastAsia="ru-RU"/>
        </w:rPr>
        <w:t xml:space="preserve"> – </w:t>
      </w:r>
      <w:r w:rsidR="00DE7512" w:rsidRPr="006B540A">
        <w:rPr>
          <w:rFonts w:ascii="Times New Roman" w:eastAsia="Times New Roman" w:hAnsi="Times New Roman" w:cs="Times New Roman"/>
          <w:sz w:val="28"/>
          <w:szCs w:val="28"/>
          <w:lang w:val="kk-KZ" w:eastAsia="ru-RU"/>
        </w:rPr>
        <w:t>реконструкциялау нәтижесінде жойылған жабдықтың қалдық құны, млн.теңге</w:t>
      </w:r>
    </w:p>
    <w:p w:rsidR="00424E2C" w:rsidRPr="006B540A" w:rsidRDefault="00424E2C" w:rsidP="00424E2C">
      <w:pPr>
        <w:spacing w:after="0" w:line="240" w:lineRule="auto"/>
        <w:ind w:right="150"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З</w:t>
      </w:r>
      <w:r w:rsidRPr="006B540A">
        <w:rPr>
          <w:rFonts w:ascii="Times New Roman" w:eastAsia="Times New Roman" w:hAnsi="Times New Roman" w:cs="Times New Roman"/>
          <w:sz w:val="28"/>
          <w:szCs w:val="28"/>
          <w:vertAlign w:val="subscript"/>
          <w:lang w:val="kk-KZ" w:eastAsia="ru-RU"/>
        </w:rPr>
        <w:t>дем</w:t>
      </w:r>
      <w:r w:rsidRPr="006B540A">
        <w:rPr>
          <w:rFonts w:ascii="Times New Roman" w:eastAsia="Times New Roman" w:hAnsi="Times New Roman" w:cs="Times New Roman"/>
          <w:sz w:val="28"/>
          <w:szCs w:val="28"/>
          <w:lang w:val="kk-KZ" w:eastAsia="ru-RU"/>
        </w:rPr>
        <w:t xml:space="preserve"> – </w:t>
      </w:r>
      <w:r w:rsidR="0069715B" w:rsidRPr="006B540A">
        <w:rPr>
          <w:rFonts w:ascii="Times New Roman" w:eastAsia="Times New Roman" w:hAnsi="Times New Roman" w:cs="Times New Roman"/>
          <w:sz w:val="28"/>
          <w:szCs w:val="28"/>
          <w:lang w:val="kk-KZ" w:eastAsia="ru-RU"/>
        </w:rPr>
        <w:t>бөлшектеуге арналған шығындар</w:t>
      </w:r>
      <w:r w:rsidR="00C94B44" w:rsidRPr="006B540A">
        <w:rPr>
          <w:rFonts w:ascii="Times New Roman" w:eastAsia="Times New Roman" w:hAnsi="Times New Roman" w:cs="Times New Roman"/>
          <w:sz w:val="28"/>
          <w:szCs w:val="28"/>
          <w:lang w:val="kk-KZ" w:eastAsia="ru-RU"/>
        </w:rPr>
        <w:t>, тг</w:t>
      </w:r>
    </w:p>
    <w:p w:rsidR="007328CD" w:rsidRPr="006B540A" w:rsidRDefault="00424E2C" w:rsidP="00424E2C">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 xml:space="preserve">Л – </w:t>
      </w:r>
      <w:r w:rsidR="00244CE7" w:rsidRPr="006B540A">
        <w:rPr>
          <w:rFonts w:ascii="Times New Roman" w:eastAsia="Times New Roman" w:hAnsi="Times New Roman" w:cs="Times New Roman"/>
          <w:sz w:val="28"/>
          <w:szCs w:val="28"/>
          <w:lang w:val="kk-KZ" w:eastAsia="ru-RU"/>
        </w:rPr>
        <w:t>жою құны</w:t>
      </w:r>
      <w:r w:rsidR="00C94B44" w:rsidRPr="006B540A">
        <w:rPr>
          <w:rFonts w:ascii="Times New Roman" w:eastAsia="Times New Roman" w:hAnsi="Times New Roman" w:cs="Times New Roman"/>
          <w:sz w:val="28"/>
          <w:szCs w:val="28"/>
          <w:lang w:val="kk-KZ" w:eastAsia="ru-RU"/>
        </w:rPr>
        <w:t>, тг</w:t>
      </w:r>
    </w:p>
    <w:p w:rsidR="00D824DF" w:rsidRPr="006B540A" w:rsidRDefault="00C67A33" w:rsidP="00424E2C">
      <w:pPr>
        <w:spacing w:after="0" w:line="240" w:lineRule="auto"/>
        <w:ind w:firstLine="709"/>
        <w:rPr>
          <w:rFonts w:ascii="Times New Roman" w:hAnsi="Times New Roman" w:cs="Times New Roman"/>
          <w:sz w:val="28"/>
          <w:szCs w:val="28"/>
          <w:lang w:val="kk-KZ"/>
        </w:rPr>
      </w:pPr>
      <w:r w:rsidRPr="006B540A">
        <w:rPr>
          <w:rFonts w:ascii="Times New Roman" w:hAnsi="Times New Roman" w:cs="Times New Roman"/>
          <w:sz w:val="28"/>
          <w:szCs w:val="28"/>
          <w:lang w:val="kk-KZ"/>
        </w:rPr>
        <w:t>Тапсырманы шешу</w:t>
      </w:r>
      <w:r w:rsidR="00CB6E53" w:rsidRPr="006B540A">
        <w:rPr>
          <w:rFonts w:ascii="Times New Roman" w:hAnsi="Times New Roman" w:cs="Times New Roman"/>
          <w:sz w:val="28"/>
          <w:szCs w:val="28"/>
          <w:lang w:val="kk-KZ"/>
        </w:rPr>
        <w:t>:</w:t>
      </w:r>
    </w:p>
    <w:p w:rsidR="00CB6E53" w:rsidRPr="006B540A" w:rsidRDefault="00757213" w:rsidP="00CB6E53">
      <w:pPr>
        <w:spacing w:after="0" w:line="379" w:lineRule="atLeast"/>
        <w:ind w:right="150"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Зауыт реконструкция жоспарлап отыр, оның барысында өнім көлемі 3 млн данадан 3,8 млн данаға дейін артады, ал 1 дана құны 2,6-дан 2,3 теңгеге дейін төмендейді.</w:t>
      </w:r>
    </w:p>
    <w:p w:rsidR="00761A98" w:rsidRPr="006B540A" w:rsidRDefault="00761A98" w:rsidP="00CB6E53">
      <w:pPr>
        <w:spacing w:after="0" w:line="379" w:lineRule="atLeast"/>
        <w:ind w:right="150"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Жаңа техникаға күрделі салымдар – 0,8 млн. теңге. Жойылған техниканың құны 0,5 млн теңгені құрайды. Ол 5 жыл бойы қызмет етті. Жылдық амортизация нормасы 12 пайызды құрайды. Оны бөлшектеуге кететін шығын 100 мың теңге, ал жою құны 50 мың теңге.</w:t>
      </w:r>
    </w:p>
    <w:p w:rsidR="00CB6E53" w:rsidRPr="006B540A" w:rsidRDefault="00B452B9" w:rsidP="00CB6E53">
      <w:pPr>
        <w:spacing w:after="0" w:line="379" w:lineRule="atLeast"/>
        <w:ind w:right="150" w:firstLine="709"/>
        <w:rPr>
          <w:rFonts w:ascii="Times New Roman" w:eastAsia="Times New Roman" w:hAnsi="Times New Roman" w:cs="Times New Roman"/>
          <w:sz w:val="28"/>
          <w:szCs w:val="28"/>
          <w:lang w:val="kk-KZ" w:eastAsia="ru-RU"/>
        </w:rPr>
      </w:pPr>
      <w:r w:rsidRPr="006B540A">
        <w:rPr>
          <w:rFonts w:ascii="Times New Roman" w:eastAsia="Times New Roman" w:hAnsi="Times New Roman" w:cs="Times New Roman"/>
          <w:sz w:val="28"/>
          <w:szCs w:val="28"/>
          <w:lang w:val="kk-KZ" w:eastAsia="ru-RU"/>
        </w:rPr>
        <w:t>Жұмыстан шыққан техниканы пайдалану кезеңінде 150 мың теңгеге күрделі жөндеу жұмыстары жүргізілді. реконструкцияның орындылығын дәлелдеңіз және оны жүзеге асырудың жылдық экономикалық тиімділігін есептеңіз</w:t>
      </w:r>
      <w:r w:rsidR="00CB6E53" w:rsidRPr="006B540A">
        <w:rPr>
          <w:rFonts w:ascii="Times New Roman" w:eastAsia="Times New Roman" w:hAnsi="Times New Roman" w:cs="Times New Roman"/>
          <w:sz w:val="28"/>
          <w:szCs w:val="28"/>
          <w:lang w:val="kk-KZ" w:eastAsia="ru-RU"/>
        </w:rPr>
        <w:t>.</w:t>
      </w:r>
    </w:p>
    <w:p w:rsidR="00CB6E53" w:rsidRPr="006B540A" w:rsidRDefault="00CB6E53" w:rsidP="00CB6E53">
      <w:pPr>
        <w:spacing w:after="0"/>
        <w:rPr>
          <w:rFonts w:ascii="Times New Roman" w:hAnsi="Times New Roman" w:cs="Times New Roman"/>
          <w:sz w:val="28"/>
          <w:szCs w:val="28"/>
          <w:lang w:val="kk-KZ"/>
        </w:rPr>
      </w:pPr>
    </w:p>
    <w:p w:rsidR="00CB6E53" w:rsidRPr="006B540A" w:rsidRDefault="00DF5575" w:rsidP="00CB6E53">
      <w:pPr>
        <w:spacing w:after="0" w:line="240" w:lineRule="auto"/>
        <w:ind w:firstLine="709"/>
        <w:rPr>
          <w:rFonts w:ascii="Times New Roman" w:hAnsi="Times New Roman" w:cs="Times New Roman"/>
          <w:sz w:val="28"/>
          <w:szCs w:val="28"/>
          <w:lang w:val="kk-KZ"/>
        </w:rPr>
      </w:pPr>
      <w:r w:rsidRPr="006B540A">
        <w:rPr>
          <w:rFonts w:ascii="Times New Roman" w:hAnsi="Times New Roman" w:cs="Times New Roman"/>
          <w:sz w:val="28"/>
          <w:szCs w:val="28"/>
          <w:lang w:val="kk-KZ"/>
        </w:rPr>
        <w:t>Дайындауға арналған сұрақтар</w:t>
      </w:r>
      <w:r w:rsidR="00CB6E53" w:rsidRPr="006B540A">
        <w:rPr>
          <w:rFonts w:ascii="Times New Roman" w:hAnsi="Times New Roman" w:cs="Times New Roman"/>
          <w:sz w:val="28"/>
          <w:szCs w:val="28"/>
          <w:lang w:val="kk-KZ"/>
        </w:rPr>
        <w:t>:</w:t>
      </w:r>
    </w:p>
    <w:p w:rsidR="00C26DA4" w:rsidRPr="006B540A" w:rsidRDefault="00C26DA4" w:rsidP="00C26DA4">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6B540A">
        <w:rPr>
          <w:rFonts w:ascii="Times New Roman" w:eastAsia="Times-Roman" w:hAnsi="Times New Roman"/>
          <w:sz w:val="28"/>
          <w:szCs w:val="28"/>
          <w:lang w:val="kk-KZ"/>
        </w:rPr>
        <w:t>1. Жобалық шешімдердің экономикалық тиімділігі қандай?</w:t>
      </w:r>
    </w:p>
    <w:p w:rsidR="00C26DA4" w:rsidRPr="006B540A" w:rsidRDefault="00C26DA4" w:rsidP="00C26DA4">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6B540A">
        <w:rPr>
          <w:rFonts w:ascii="Times New Roman" w:eastAsia="Times-Roman" w:hAnsi="Times New Roman"/>
          <w:sz w:val="28"/>
          <w:szCs w:val="28"/>
          <w:lang w:val="kk-KZ"/>
        </w:rPr>
        <w:t>2. Жобалық шешімдер</w:t>
      </w:r>
    </w:p>
    <w:p w:rsidR="00C26DA4" w:rsidRPr="006B540A" w:rsidRDefault="00C26DA4" w:rsidP="00C26DA4">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6B540A">
        <w:rPr>
          <w:rFonts w:ascii="Times New Roman" w:eastAsia="Times-Roman" w:hAnsi="Times New Roman"/>
          <w:sz w:val="28"/>
          <w:szCs w:val="28"/>
          <w:lang w:val="kk-KZ"/>
        </w:rPr>
        <w:t>3. Кәсіпорынды реконструкциялауға және жаңа құрылысқа күрделі салым көлемін анықтау кезінде қандай шығындар есепке алынады?</w:t>
      </w:r>
    </w:p>
    <w:p w:rsidR="00C26DA4" w:rsidRPr="006B540A" w:rsidRDefault="00C26DA4" w:rsidP="00C26DA4">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6B540A">
        <w:rPr>
          <w:rFonts w:ascii="Times New Roman" w:eastAsia="Times-Roman" w:hAnsi="Times New Roman"/>
          <w:sz w:val="28"/>
          <w:szCs w:val="28"/>
          <w:lang w:val="kk-KZ"/>
        </w:rPr>
        <w:t>4. Экономикалық тиімді конструкторлық шешімдердің пайдасы</w:t>
      </w:r>
    </w:p>
    <w:p w:rsidR="00C26DA4" w:rsidRPr="006B540A" w:rsidRDefault="00C26DA4" w:rsidP="00C26DA4">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6B540A">
        <w:rPr>
          <w:rFonts w:ascii="Times New Roman" w:eastAsia="Times-Roman" w:hAnsi="Times New Roman"/>
          <w:sz w:val="28"/>
          <w:szCs w:val="28"/>
          <w:lang w:val="kk-KZ"/>
        </w:rPr>
        <w:t>5. Жобалық шешімдердің сапасын талдау және бағалау әдісінің негізгі принциптері</w:t>
      </w:r>
    </w:p>
    <w:p w:rsidR="00C26DA4" w:rsidRPr="006B540A" w:rsidRDefault="00C26DA4" w:rsidP="00C26DA4">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6B540A">
        <w:rPr>
          <w:rFonts w:ascii="Times New Roman" w:eastAsia="Times-Roman" w:hAnsi="Times New Roman"/>
          <w:sz w:val="28"/>
          <w:szCs w:val="28"/>
          <w:lang w:val="kk-KZ"/>
        </w:rPr>
        <w:t>6. Жобалық шешімдердің сапасын талдау және бағалау үшін қандай әдістер қолданылады?</w:t>
      </w:r>
    </w:p>
    <w:p w:rsidR="00C26DA4" w:rsidRPr="006B540A" w:rsidRDefault="00C26DA4" w:rsidP="00C26DA4">
      <w:pPr>
        <w:tabs>
          <w:tab w:val="num" w:pos="0"/>
        </w:tabs>
        <w:autoSpaceDE w:val="0"/>
        <w:autoSpaceDN w:val="0"/>
        <w:adjustRightInd w:val="0"/>
        <w:spacing w:after="0" w:line="240" w:lineRule="auto"/>
        <w:ind w:firstLine="709"/>
        <w:jc w:val="both"/>
        <w:rPr>
          <w:rFonts w:ascii="Times New Roman" w:eastAsia="Times-Roman" w:hAnsi="Times New Roman"/>
          <w:sz w:val="28"/>
          <w:szCs w:val="28"/>
          <w:lang w:val="kk-KZ"/>
        </w:rPr>
      </w:pPr>
      <w:r w:rsidRPr="006B540A">
        <w:rPr>
          <w:rFonts w:ascii="Times New Roman" w:eastAsia="Times-Roman" w:hAnsi="Times New Roman"/>
          <w:sz w:val="28"/>
          <w:szCs w:val="28"/>
          <w:lang w:val="kk-KZ"/>
        </w:rPr>
        <w:t xml:space="preserve">7. Жобалық шешімдердің сапасын арттырудың негізгі принциптері </w:t>
      </w:r>
    </w:p>
    <w:p w:rsidR="009B4F9A" w:rsidRPr="006B540A" w:rsidRDefault="009B4F9A" w:rsidP="00CB6E53">
      <w:pPr>
        <w:spacing w:after="0"/>
        <w:ind w:firstLine="709"/>
        <w:rPr>
          <w:rFonts w:ascii="Times New Roman" w:hAnsi="Times New Roman" w:cs="Times New Roman"/>
          <w:sz w:val="28"/>
          <w:szCs w:val="28"/>
          <w:lang w:val="kk-KZ"/>
        </w:rPr>
      </w:pPr>
    </w:p>
    <w:p w:rsidR="00553E61" w:rsidRPr="006B540A" w:rsidRDefault="001C7BC2" w:rsidP="003030CF">
      <w:pPr>
        <w:spacing w:after="0"/>
        <w:ind w:firstLine="709"/>
        <w:rPr>
          <w:sz w:val="28"/>
          <w:szCs w:val="28"/>
          <w:lang w:val="kk-KZ"/>
        </w:rPr>
      </w:pPr>
      <w:r w:rsidRPr="006B540A">
        <w:rPr>
          <w:rFonts w:ascii="Times New Roman" w:eastAsia="Times New Roman" w:hAnsi="Times New Roman" w:cs="Times New Roman"/>
          <w:color w:val="000000"/>
          <w:sz w:val="28"/>
          <w:szCs w:val="28"/>
          <w:lang w:val="kk-KZ" w:eastAsia="ru-RU"/>
        </w:rPr>
        <w:lastRenderedPageBreak/>
        <w:t xml:space="preserve">Есептілік нысаны: </w:t>
      </w:r>
      <w:r w:rsidR="00191B96" w:rsidRPr="006B540A">
        <w:rPr>
          <w:rFonts w:ascii="Times New Roman" w:eastAsia="Times New Roman" w:hAnsi="Times New Roman" w:cs="Times New Roman"/>
          <w:color w:val="000000"/>
          <w:sz w:val="28"/>
          <w:szCs w:val="28"/>
          <w:lang w:val="kk-KZ" w:eastAsia="ru-RU"/>
        </w:rPr>
        <w:t>тапсырманы шешу</w:t>
      </w:r>
      <w:r w:rsidR="00C26DA4" w:rsidRPr="006B540A">
        <w:rPr>
          <w:rFonts w:ascii="Times New Roman" w:eastAsia="Times New Roman" w:hAnsi="Times New Roman" w:cs="Times New Roman"/>
          <w:color w:val="000000"/>
          <w:sz w:val="28"/>
          <w:szCs w:val="28"/>
          <w:lang w:val="kk-KZ" w:eastAsia="ru-RU"/>
        </w:rPr>
        <w:t xml:space="preserve">, </w:t>
      </w:r>
      <w:r w:rsidR="00C62FED" w:rsidRPr="006B540A">
        <w:rPr>
          <w:rFonts w:ascii="Times New Roman" w:eastAsia="Times New Roman" w:hAnsi="Times New Roman" w:cs="Times New Roman"/>
          <w:color w:val="000000"/>
          <w:sz w:val="28"/>
          <w:szCs w:val="28"/>
          <w:lang w:val="kk-KZ" w:eastAsia="ru-RU"/>
        </w:rPr>
        <w:t>ауызша сауалнама</w:t>
      </w:r>
    </w:p>
    <w:sectPr w:rsidR="00553E61" w:rsidRPr="006B5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F71"/>
    <w:multiLevelType w:val="hybridMultilevel"/>
    <w:tmpl w:val="B104745E"/>
    <w:lvl w:ilvl="0" w:tplc="2EFC0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46485E"/>
    <w:multiLevelType w:val="multilevel"/>
    <w:tmpl w:val="E06C5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32EBF"/>
    <w:multiLevelType w:val="multilevel"/>
    <w:tmpl w:val="34A6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64245"/>
    <w:multiLevelType w:val="hybridMultilevel"/>
    <w:tmpl w:val="A2B80C64"/>
    <w:lvl w:ilvl="0" w:tplc="97CE34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170855"/>
    <w:multiLevelType w:val="hybridMultilevel"/>
    <w:tmpl w:val="D55E30BA"/>
    <w:lvl w:ilvl="0" w:tplc="5502B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2E6F44"/>
    <w:multiLevelType w:val="multilevel"/>
    <w:tmpl w:val="8CB4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FC0ED7"/>
    <w:multiLevelType w:val="hybridMultilevel"/>
    <w:tmpl w:val="B660260C"/>
    <w:lvl w:ilvl="0" w:tplc="36E2D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783E64"/>
    <w:multiLevelType w:val="multilevel"/>
    <w:tmpl w:val="94D6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D9"/>
    <w:rsid w:val="000176C1"/>
    <w:rsid w:val="00040CB7"/>
    <w:rsid w:val="00046977"/>
    <w:rsid w:val="000478EF"/>
    <w:rsid w:val="00047B69"/>
    <w:rsid w:val="000847F6"/>
    <w:rsid w:val="000B1266"/>
    <w:rsid w:val="000B3F66"/>
    <w:rsid w:val="000D0562"/>
    <w:rsid w:val="0010285A"/>
    <w:rsid w:val="00122246"/>
    <w:rsid w:val="00135B86"/>
    <w:rsid w:val="00147BE2"/>
    <w:rsid w:val="00150152"/>
    <w:rsid w:val="00157630"/>
    <w:rsid w:val="0017725F"/>
    <w:rsid w:val="0018515C"/>
    <w:rsid w:val="00191B96"/>
    <w:rsid w:val="00196F34"/>
    <w:rsid w:val="001A602C"/>
    <w:rsid w:val="001C1686"/>
    <w:rsid w:val="001C7BC2"/>
    <w:rsid w:val="001F03A1"/>
    <w:rsid w:val="001F5271"/>
    <w:rsid w:val="00244CE7"/>
    <w:rsid w:val="0025219C"/>
    <w:rsid w:val="002672B0"/>
    <w:rsid w:val="00293AC1"/>
    <w:rsid w:val="002A0F42"/>
    <w:rsid w:val="002D7540"/>
    <w:rsid w:val="002E1FDE"/>
    <w:rsid w:val="002E44F6"/>
    <w:rsid w:val="003030CF"/>
    <w:rsid w:val="003074F0"/>
    <w:rsid w:val="00310DAB"/>
    <w:rsid w:val="00312F6D"/>
    <w:rsid w:val="00325137"/>
    <w:rsid w:val="00325C86"/>
    <w:rsid w:val="00340F65"/>
    <w:rsid w:val="0037063D"/>
    <w:rsid w:val="0037338E"/>
    <w:rsid w:val="003742BD"/>
    <w:rsid w:val="00396C90"/>
    <w:rsid w:val="00396CD9"/>
    <w:rsid w:val="003C05CD"/>
    <w:rsid w:val="003D7702"/>
    <w:rsid w:val="003F35EB"/>
    <w:rsid w:val="003F6B01"/>
    <w:rsid w:val="0042195B"/>
    <w:rsid w:val="00424E2C"/>
    <w:rsid w:val="00433B94"/>
    <w:rsid w:val="00454599"/>
    <w:rsid w:val="004757DA"/>
    <w:rsid w:val="004826B6"/>
    <w:rsid w:val="00491C47"/>
    <w:rsid w:val="00491F49"/>
    <w:rsid w:val="004978C2"/>
    <w:rsid w:val="004A4078"/>
    <w:rsid w:val="004B2BC2"/>
    <w:rsid w:val="004F68A1"/>
    <w:rsid w:val="00513554"/>
    <w:rsid w:val="0054040A"/>
    <w:rsid w:val="00553E61"/>
    <w:rsid w:val="0056670A"/>
    <w:rsid w:val="005C7480"/>
    <w:rsid w:val="005F43F5"/>
    <w:rsid w:val="006056AA"/>
    <w:rsid w:val="00646482"/>
    <w:rsid w:val="00666AF1"/>
    <w:rsid w:val="0069715B"/>
    <w:rsid w:val="006A587D"/>
    <w:rsid w:val="006B43C7"/>
    <w:rsid w:val="006B540A"/>
    <w:rsid w:val="006C37C2"/>
    <w:rsid w:val="006F5606"/>
    <w:rsid w:val="00710665"/>
    <w:rsid w:val="00710DB2"/>
    <w:rsid w:val="007328CD"/>
    <w:rsid w:val="00757213"/>
    <w:rsid w:val="00761A98"/>
    <w:rsid w:val="00763E31"/>
    <w:rsid w:val="00765766"/>
    <w:rsid w:val="0077577A"/>
    <w:rsid w:val="00782CBE"/>
    <w:rsid w:val="00794E93"/>
    <w:rsid w:val="007965F2"/>
    <w:rsid w:val="007A2FF5"/>
    <w:rsid w:val="007A65C4"/>
    <w:rsid w:val="007B54D8"/>
    <w:rsid w:val="007C437E"/>
    <w:rsid w:val="007D6064"/>
    <w:rsid w:val="007E49ED"/>
    <w:rsid w:val="008067E3"/>
    <w:rsid w:val="00814FC6"/>
    <w:rsid w:val="0082050A"/>
    <w:rsid w:val="00850AF4"/>
    <w:rsid w:val="00866C8B"/>
    <w:rsid w:val="00880905"/>
    <w:rsid w:val="00893444"/>
    <w:rsid w:val="008A6630"/>
    <w:rsid w:val="008C0B8B"/>
    <w:rsid w:val="008E3B22"/>
    <w:rsid w:val="008F0924"/>
    <w:rsid w:val="008F6E20"/>
    <w:rsid w:val="00943CD4"/>
    <w:rsid w:val="009443ED"/>
    <w:rsid w:val="00945CD9"/>
    <w:rsid w:val="009566D5"/>
    <w:rsid w:val="009B4F9A"/>
    <w:rsid w:val="009E2AFC"/>
    <w:rsid w:val="009F765A"/>
    <w:rsid w:val="00A00934"/>
    <w:rsid w:val="00A02BB1"/>
    <w:rsid w:val="00A03FD3"/>
    <w:rsid w:val="00A40829"/>
    <w:rsid w:val="00A451B1"/>
    <w:rsid w:val="00A47E99"/>
    <w:rsid w:val="00A51FA5"/>
    <w:rsid w:val="00A55E6B"/>
    <w:rsid w:val="00A743F1"/>
    <w:rsid w:val="00A80010"/>
    <w:rsid w:val="00A80C6A"/>
    <w:rsid w:val="00A83AEB"/>
    <w:rsid w:val="00A861C1"/>
    <w:rsid w:val="00A956C7"/>
    <w:rsid w:val="00AA0CF8"/>
    <w:rsid w:val="00AC680B"/>
    <w:rsid w:val="00AD3D27"/>
    <w:rsid w:val="00AD445A"/>
    <w:rsid w:val="00B04ACC"/>
    <w:rsid w:val="00B23B31"/>
    <w:rsid w:val="00B452B9"/>
    <w:rsid w:val="00B52C69"/>
    <w:rsid w:val="00B57885"/>
    <w:rsid w:val="00B61DC1"/>
    <w:rsid w:val="00B67B32"/>
    <w:rsid w:val="00B84815"/>
    <w:rsid w:val="00B84A80"/>
    <w:rsid w:val="00B858CB"/>
    <w:rsid w:val="00BA75D0"/>
    <w:rsid w:val="00BC00F1"/>
    <w:rsid w:val="00BC2377"/>
    <w:rsid w:val="00BC3CD9"/>
    <w:rsid w:val="00BC70D9"/>
    <w:rsid w:val="00BD6C72"/>
    <w:rsid w:val="00BE54F8"/>
    <w:rsid w:val="00BE7E8B"/>
    <w:rsid w:val="00C02565"/>
    <w:rsid w:val="00C24AE9"/>
    <w:rsid w:val="00C26DA4"/>
    <w:rsid w:val="00C35F87"/>
    <w:rsid w:val="00C475C5"/>
    <w:rsid w:val="00C62FED"/>
    <w:rsid w:val="00C6370E"/>
    <w:rsid w:val="00C65756"/>
    <w:rsid w:val="00C67A33"/>
    <w:rsid w:val="00C7327C"/>
    <w:rsid w:val="00C75B5D"/>
    <w:rsid w:val="00C8228B"/>
    <w:rsid w:val="00C94B44"/>
    <w:rsid w:val="00CA19A5"/>
    <w:rsid w:val="00CB504A"/>
    <w:rsid w:val="00CB6E53"/>
    <w:rsid w:val="00CD69C7"/>
    <w:rsid w:val="00CE70CD"/>
    <w:rsid w:val="00CF5649"/>
    <w:rsid w:val="00D017DA"/>
    <w:rsid w:val="00D170A9"/>
    <w:rsid w:val="00D23111"/>
    <w:rsid w:val="00D30825"/>
    <w:rsid w:val="00D53AA9"/>
    <w:rsid w:val="00D652CD"/>
    <w:rsid w:val="00D74E24"/>
    <w:rsid w:val="00D821BF"/>
    <w:rsid w:val="00D824DF"/>
    <w:rsid w:val="00D84C3B"/>
    <w:rsid w:val="00D85217"/>
    <w:rsid w:val="00D90F5B"/>
    <w:rsid w:val="00D95F7F"/>
    <w:rsid w:val="00DB0870"/>
    <w:rsid w:val="00DB6F3F"/>
    <w:rsid w:val="00DC4038"/>
    <w:rsid w:val="00DC46CD"/>
    <w:rsid w:val="00DE7512"/>
    <w:rsid w:val="00DF4A2E"/>
    <w:rsid w:val="00DF5575"/>
    <w:rsid w:val="00DF6827"/>
    <w:rsid w:val="00E00816"/>
    <w:rsid w:val="00E016C8"/>
    <w:rsid w:val="00E04053"/>
    <w:rsid w:val="00E321EF"/>
    <w:rsid w:val="00E5289C"/>
    <w:rsid w:val="00E568F2"/>
    <w:rsid w:val="00E63921"/>
    <w:rsid w:val="00E659A9"/>
    <w:rsid w:val="00E82CDB"/>
    <w:rsid w:val="00EA2652"/>
    <w:rsid w:val="00EA350C"/>
    <w:rsid w:val="00EB5138"/>
    <w:rsid w:val="00EC7102"/>
    <w:rsid w:val="00EE3D94"/>
    <w:rsid w:val="00EE4F93"/>
    <w:rsid w:val="00EF0AF0"/>
    <w:rsid w:val="00EF7E6C"/>
    <w:rsid w:val="00F12EEF"/>
    <w:rsid w:val="00F4180B"/>
    <w:rsid w:val="00F67BE0"/>
    <w:rsid w:val="00F8322C"/>
    <w:rsid w:val="00F84760"/>
    <w:rsid w:val="00F90DB7"/>
    <w:rsid w:val="00FB03CE"/>
    <w:rsid w:val="00FE4DC1"/>
    <w:rsid w:val="00FE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6CD9"/>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396CD9"/>
    <w:rPr>
      <w:rFonts w:ascii="Times New Roman" w:eastAsia="Times New Roman" w:hAnsi="Times New Roman" w:cs="Times New Roman"/>
      <w:sz w:val="24"/>
      <w:szCs w:val="20"/>
      <w:lang w:eastAsia="ru-RU"/>
    </w:rPr>
  </w:style>
  <w:style w:type="paragraph" w:styleId="a5">
    <w:name w:val="Normal (Web)"/>
    <w:basedOn w:val="a"/>
    <w:uiPriority w:val="99"/>
    <w:semiHidden/>
    <w:unhideWhenUsed/>
    <w:rsid w:val="00AA0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F35EB"/>
    <w:pPr>
      <w:ind w:left="720"/>
      <w:contextualSpacing/>
    </w:pPr>
  </w:style>
  <w:style w:type="paragraph" w:styleId="a7">
    <w:name w:val="Balloon Text"/>
    <w:basedOn w:val="a"/>
    <w:link w:val="a8"/>
    <w:uiPriority w:val="99"/>
    <w:semiHidden/>
    <w:unhideWhenUsed/>
    <w:rsid w:val="009566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66D5"/>
    <w:rPr>
      <w:rFonts w:ascii="Tahoma" w:hAnsi="Tahoma" w:cs="Tahoma"/>
      <w:sz w:val="16"/>
      <w:szCs w:val="16"/>
    </w:rPr>
  </w:style>
  <w:style w:type="paragraph" w:styleId="a9">
    <w:name w:val="Body Text Indent"/>
    <w:basedOn w:val="a"/>
    <w:link w:val="aa"/>
    <w:uiPriority w:val="99"/>
    <w:semiHidden/>
    <w:unhideWhenUsed/>
    <w:rsid w:val="00D85217"/>
    <w:pPr>
      <w:spacing w:after="120"/>
      <w:ind w:left="283"/>
    </w:pPr>
  </w:style>
  <w:style w:type="character" w:customStyle="1" w:styleId="aa">
    <w:name w:val="Основной текст с отступом Знак"/>
    <w:basedOn w:val="a0"/>
    <w:link w:val="a9"/>
    <w:uiPriority w:val="99"/>
    <w:semiHidden/>
    <w:rsid w:val="00D85217"/>
  </w:style>
  <w:style w:type="table" w:styleId="ab">
    <w:name w:val="Table Grid"/>
    <w:basedOn w:val="a1"/>
    <w:uiPriority w:val="59"/>
    <w:rsid w:val="00C75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AD44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6CD9"/>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396CD9"/>
    <w:rPr>
      <w:rFonts w:ascii="Times New Roman" w:eastAsia="Times New Roman" w:hAnsi="Times New Roman" w:cs="Times New Roman"/>
      <w:sz w:val="24"/>
      <w:szCs w:val="20"/>
      <w:lang w:eastAsia="ru-RU"/>
    </w:rPr>
  </w:style>
  <w:style w:type="paragraph" w:styleId="a5">
    <w:name w:val="Normal (Web)"/>
    <w:basedOn w:val="a"/>
    <w:uiPriority w:val="99"/>
    <w:semiHidden/>
    <w:unhideWhenUsed/>
    <w:rsid w:val="00AA0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F35EB"/>
    <w:pPr>
      <w:ind w:left="720"/>
      <w:contextualSpacing/>
    </w:pPr>
  </w:style>
  <w:style w:type="paragraph" w:styleId="a7">
    <w:name w:val="Balloon Text"/>
    <w:basedOn w:val="a"/>
    <w:link w:val="a8"/>
    <w:uiPriority w:val="99"/>
    <w:semiHidden/>
    <w:unhideWhenUsed/>
    <w:rsid w:val="009566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66D5"/>
    <w:rPr>
      <w:rFonts w:ascii="Tahoma" w:hAnsi="Tahoma" w:cs="Tahoma"/>
      <w:sz w:val="16"/>
      <w:szCs w:val="16"/>
    </w:rPr>
  </w:style>
  <w:style w:type="paragraph" w:styleId="a9">
    <w:name w:val="Body Text Indent"/>
    <w:basedOn w:val="a"/>
    <w:link w:val="aa"/>
    <w:uiPriority w:val="99"/>
    <w:semiHidden/>
    <w:unhideWhenUsed/>
    <w:rsid w:val="00D85217"/>
    <w:pPr>
      <w:spacing w:after="120"/>
      <w:ind w:left="283"/>
    </w:pPr>
  </w:style>
  <w:style w:type="character" w:customStyle="1" w:styleId="aa">
    <w:name w:val="Основной текст с отступом Знак"/>
    <w:basedOn w:val="a0"/>
    <w:link w:val="a9"/>
    <w:uiPriority w:val="99"/>
    <w:semiHidden/>
    <w:rsid w:val="00D85217"/>
  </w:style>
  <w:style w:type="table" w:styleId="ab">
    <w:name w:val="Table Grid"/>
    <w:basedOn w:val="a1"/>
    <w:uiPriority w:val="59"/>
    <w:rsid w:val="00C75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AD4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1330">
      <w:bodyDiv w:val="1"/>
      <w:marLeft w:val="0"/>
      <w:marRight w:val="0"/>
      <w:marTop w:val="0"/>
      <w:marBottom w:val="0"/>
      <w:divBdr>
        <w:top w:val="none" w:sz="0" w:space="0" w:color="auto"/>
        <w:left w:val="none" w:sz="0" w:space="0" w:color="auto"/>
        <w:bottom w:val="none" w:sz="0" w:space="0" w:color="auto"/>
        <w:right w:val="none" w:sz="0" w:space="0" w:color="auto"/>
      </w:divBdr>
    </w:div>
    <w:div w:id="422650224">
      <w:bodyDiv w:val="1"/>
      <w:marLeft w:val="0"/>
      <w:marRight w:val="0"/>
      <w:marTop w:val="0"/>
      <w:marBottom w:val="0"/>
      <w:divBdr>
        <w:top w:val="none" w:sz="0" w:space="0" w:color="auto"/>
        <w:left w:val="none" w:sz="0" w:space="0" w:color="auto"/>
        <w:bottom w:val="none" w:sz="0" w:space="0" w:color="auto"/>
        <w:right w:val="none" w:sz="0" w:space="0" w:color="auto"/>
      </w:divBdr>
    </w:div>
    <w:div w:id="775249201">
      <w:bodyDiv w:val="1"/>
      <w:marLeft w:val="0"/>
      <w:marRight w:val="0"/>
      <w:marTop w:val="0"/>
      <w:marBottom w:val="0"/>
      <w:divBdr>
        <w:top w:val="none" w:sz="0" w:space="0" w:color="auto"/>
        <w:left w:val="none" w:sz="0" w:space="0" w:color="auto"/>
        <w:bottom w:val="none" w:sz="0" w:space="0" w:color="auto"/>
        <w:right w:val="none" w:sz="0" w:space="0" w:color="auto"/>
      </w:divBdr>
    </w:div>
    <w:div w:id="927270799">
      <w:bodyDiv w:val="1"/>
      <w:marLeft w:val="0"/>
      <w:marRight w:val="0"/>
      <w:marTop w:val="0"/>
      <w:marBottom w:val="0"/>
      <w:divBdr>
        <w:top w:val="none" w:sz="0" w:space="0" w:color="auto"/>
        <w:left w:val="none" w:sz="0" w:space="0" w:color="auto"/>
        <w:bottom w:val="none" w:sz="0" w:space="0" w:color="auto"/>
        <w:right w:val="none" w:sz="0" w:space="0" w:color="auto"/>
      </w:divBdr>
    </w:div>
    <w:div w:id="1710455450">
      <w:bodyDiv w:val="1"/>
      <w:marLeft w:val="0"/>
      <w:marRight w:val="0"/>
      <w:marTop w:val="0"/>
      <w:marBottom w:val="0"/>
      <w:divBdr>
        <w:top w:val="none" w:sz="0" w:space="0" w:color="auto"/>
        <w:left w:val="none" w:sz="0" w:space="0" w:color="auto"/>
        <w:bottom w:val="none" w:sz="0" w:space="0" w:color="auto"/>
        <w:right w:val="none" w:sz="0" w:space="0" w:color="auto"/>
      </w:divBdr>
    </w:div>
    <w:div w:id="2007054154">
      <w:bodyDiv w:val="1"/>
      <w:marLeft w:val="0"/>
      <w:marRight w:val="0"/>
      <w:marTop w:val="0"/>
      <w:marBottom w:val="0"/>
      <w:divBdr>
        <w:top w:val="none" w:sz="0" w:space="0" w:color="auto"/>
        <w:left w:val="none" w:sz="0" w:space="0" w:color="auto"/>
        <w:bottom w:val="none" w:sz="0" w:space="0" w:color="auto"/>
        <w:right w:val="none" w:sz="0" w:space="0" w:color="auto"/>
      </w:divBdr>
    </w:div>
    <w:div w:id="20579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2</cp:revision>
  <dcterms:created xsi:type="dcterms:W3CDTF">2023-11-09T07:45:00Z</dcterms:created>
  <dcterms:modified xsi:type="dcterms:W3CDTF">2023-11-09T07:45:00Z</dcterms:modified>
</cp:coreProperties>
</file>